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(загальні) формування показників,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F0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про кількість платіжних пристроїв і пунктів надання фінансових послуг, що належать небанківському надавачу платіжних послуг, та обсяги прийнятих переказів за їх допомогою”</w:t>
      </w:r>
    </w:p>
    <w:p w:rsidR="004B542D" w:rsidRPr="004B542D" w:rsidRDefault="004B542D" w:rsidP="004B54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542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надається:</w:t>
      </w:r>
    </w:p>
    <w:p w:rsidR="004B542D" w:rsidRPr="004B542D" w:rsidRDefault="004B542D" w:rsidP="004B54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542D">
        <w:rPr>
          <w:rFonts w:ascii="Times New Roman" w:eastAsia="Times New Roman" w:hAnsi="Times New Roman" w:cs="Times New Roman"/>
          <w:sz w:val="28"/>
          <w:szCs w:val="28"/>
          <w:lang w:eastAsia="uk-UA"/>
        </w:rPr>
        <w:t>1) платіжними установами (у тому числі малими платіжними установи);</w:t>
      </w:r>
    </w:p>
    <w:p w:rsidR="004B542D" w:rsidRPr="004B542D" w:rsidRDefault="004B542D" w:rsidP="004B54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542D">
        <w:rPr>
          <w:rFonts w:ascii="Times New Roman" w:eastAsia="Times New Roman" w:hAnsi="Times New Roman" w:cs="Times New Roman"/>
          <w:sz w:val="28"/>
          <w:szCs w:val="28"/>
          <w:lang w:eastAsia="uk-UA"/>
        </w:rPr>
        <w:t>2) філіями іноземних платіжних установ, що є надавачами фінансових платіжних послуг;</w:t>
      </w:r>
    </w:p>
    <w:p w:rsidR="004B542D" w:rsidRPr="004B542D" w:rsidRDefault="004B542D" w:rsidP="004B54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542D">
        <w:rPr>
          <w:rFonts w:ascii="Times New Roman" w:eastAsia="Times New Roman" w:hAnsi="Times New Roman" w:cs="Times New Roman"/>
          <w:sz w:val="28"/>
          <w:szCs w:val="28"/>
          <w:lang w:eastAsia="uk-UA"/>
        </w:rPr>
        <w:t>3) фінансовими установами, що мають право на надання платіжних послуг;</w:t>
      </w:r>
    </w:p>
    <w:p w:rsidR="00387DF2" w:rsidRPr="00387DF2" w:rsidRDefault="004B542D" w:rsidP="004B54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542D">
        <w:rPr>
          <w:rFonts w:ascii="Times New Roman" w:eastAsia="Times New Roman" w:hAnsi="Times New Roman" w:cs="Times New Roman"/>
          <w:sz w:val="28"/>
          <w:szCs w:val="28"/>
          <w:lang w:eastAsia="uk-UA"/>
        </w:rPr>
        <w:t>4) операторами поштового зв’язку.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</w:t>
      </w:r>
      <w:bookmarkStart w:id="0" w:name="_GoBack"/>
      <w:bookmarkEnd w:id="0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зведеною за установу.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AF0001 “Операції з приймання готівки, що здійснені за допомогою платіжних пристроїв/пунктів надання фінансових послуг, для виконання платіжних операцій”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операції (сума і їх кількість) з приймання готівки в гривнях для виконання платіжних операцій за допомогою платіжних пристроїв та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AF0002 “Загальна кількість платіжних пристроїв/пунктів надання фінансових послуг”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загальна кількість платіжних пристроїв та пунктів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AF0003 “Інформація про платіжні системи, з якими укладені договори, але через які не виконувалися платіжні операції”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Показник надається якщо за звітний період не виконувалися платіжні операції.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інформація про платіжні системи, у яких установа, яка подає звітність, є учасником та в яких в звітному періоді не надавалися послуги з приймання готівки для виконання платіжних операцій.</w:t>
      </w:r>
    </w:p>
    <w:p w:rsidR="00387DF2" w:rsidRPr="00387DF2" w:rsidRDefault="00387DF2" w:rsidP="00387D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AF0001 “Операції з приймання готівки, що здійснені за допомогою платіжних пристроїв/пунктів надання фінансових послуг, для виконання платіжних операцій”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використанням якої були здійснені операції з приймання готівки в гривнях для виконання платіжних операцій (довідник D060).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“00” у разі, якщо установа, що подає звітність, здійснює операції з приймання готівки не у платіжній системі та є окремим надавачем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2). Дані надаються у розрізі: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надання фінансових послуг (Z272=H) - робоче місце працівника небанківського надавача платіжних послуг або його комерційного </w:t>
      </w:r>
      <w:proofErr w:type="spellStart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облаштоване технічним пристроєм із відповідним програмним забезпеченням, який дає змогу сформувати платіжну інструкцію та провести платіжну операцію;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(Z272=3) - технічний пристрій, що дає змогу здійснити приймання готівки в гривнях  від користувача для виконання платіжних операцій, а також виконати інші операції згідно з функціональними можливостями цього пристрою;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hAnsi="Times New Roman" w:cs="Times New Roman"/>
          <w:sz w:val="28"/>
          <w:szCs w:val="28"/>
        </w:rPr>
        <w:t>ПТКС (</w:t>
      </w:r>
      <w:r w:rsidRPr="00387DF2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  <w:r w:rsidRPr="00387DF2">
        <w:rPr>
          <w:rFonts w:ascii="Times New Roman" w:hAnsi="Times New Roman" w:cs="Times New Roman"/>
          <w:bCs/>
          <w:sz w:val="28"/>
          <w:szCs w:val="28"/>
        </w:rPr>
        <w:t>2=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387DF2">
        <w:rPr>
          <w:rFonts w:ascii="Times New Roman" w:hAnsi="Times New Roman" w:cs="Times New Roman"/>
          <w:bCs/>
          <w:sz w:val="28"/>
          <w:szCs w:val="28"/>
        </w:rPr>
        <w:t>)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387DF2">
        <w:rPr>
          <w:rFonts w:ascii="Times New Roman" w:hAnsi="Times New Roman" w:cs="Times New Roman"/>
          <w:sz w:val="28"/>
          <w:szCs w:val="28"/>
        </w:rPr>
        <w:t xml:space="preserve">рограмно-технічний комплекс самообслуговування. </w:t>
      </w:r>
    </w:p>
    <w:p w:rsidR="00387DF2" w:rsidRPr="00387DF2" w:rsidRDefault="00387DF2" w:rsidP="00B37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пристроїв, що належать небанківським надавачам. платіжних послуг, а також їх комерційним агентам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суми комісійних.</w:t>
      </w:r>
    </w:p>
    <w:p w:rsidR="00387DF2" w:rsidRPr="00387DF2" w:rsidRDefault="00387DF2" w:rsidP="00B37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приймання готівки для виконання платіжних операцій,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про ті платіжні пристрої/ПНФП, за якими протягом кварталу була здійснена хоча б одна операція.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</w:t>
      </w:r>
      <w:r w:rsidRPr="00387DF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період.</w:t>
      </w:r>
    </w:p>
    <w:p w:rsidR="00387DF2" w:rsidRPr="00387DF2" w:rsidRDefault="00387DF2" w:rsidP="00387D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AF0002 “Загальна кількість платіжних пристроїв/пунктів надання фінансових послуг”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використанням якої були здійснені операції з приймання готівки в гривнях для виконання платіжних операцій (довідник D060) набуває значення “#”.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2). Дані надаються у розрізі: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надання фінансових послуг (Z272=H) - робоче місце працівника небанківського надавача платіжних послуг або його комерційного </w:t>
      </w:r>
      <w:proofErr w:type="spellStart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облаштоване технічним пристроєм із відповідним програмним забезпеченням, який дає змогу сформувати платіжну інструкцію та провести платіжну операцію;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платіжний термінал надавача платіжних послуг (Z272=3) - технічний пристрій, що дає змогу здійснити приймання готівки в гривнях  від користувача для виконання платіжних операцій, а також виконати інші операції згідно з функціональними можливостями цього пристрою;</w:t>
      </w:r>
    </w:p>
    <w:p w:rsidR="00387DF2" w:rsidRPr="00387DF2" w:rsidRDefault="00387DF2" w:rsidP="00387DF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DF2">
        <w:rPr>
          <w:rFonts w:ascii="Times New Roman" w:hAnsi="Times New Roman" w:cs="Times New Roman"/>
          <w:sz w:val="28"/>
          <w:szCs w:val="28"/>
        </w:rPr>
        <w:t>ПТКС (</w:t>
      </w:r>
      <w:r w:rsidRPr="00387DF2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387DF2">
        <w:rPr>
          <w:rFonts w:ascii="Times New Roman" w:hAnsi="Times New Roman" w:cs="Times New Roman"/>
          <w:bCs/>
          <w:sz w:val="28"/>
          <w:szCs w:val="28"/>
          <w:lang w:val="ru-RU"/>
        </w:rPr>
        <w:t>272</w:t>
      </w:r>
      <w:r w:rsidRPr="00387DF2">
        <w:rPr>
          <w:rFonts w:ascii="Times New Roman" w:hAnsi="Times New Roman" w:cs="Times New Roman"/>
          <w:bCs/>
          <w:sz w:val="28"/>
          <w:szCs w:val="28"/>
        </w:rPr>
        <w:t>=5)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387DF2">
        <w:rPr>
          <w:rFonts w:ascii="Times New Roman" w:hAnsi="Times New Roman" w:cs="Times New Roman"/>
          <w:sz w:val="28"/>
          <w:szCs w:val="28"/>
        </w:rPr>
        <w:t>рограмно-технічний комплекс самообслуговування.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пристроїв, що належать небанківським надавачам платіжних послуг, а також їх комерційним агентам, зазначається “0”.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приймання готівки для виконання платіжних операцій,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послуг та/або комерційним агентам, які уклали агентські договори з небанківськими надавачами платіжних послуг, за звітний період, зазначається “0”.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AF0003 “Інформація про платіжні системи, з якими укладені договори, але через які не виконувалися платіжні операції”</w:t>
      </w:r>
    </w:p>
    <w:p w:rsidR="00387DF2" w:rsidRPr="00387DF2" w:rsidRDefault="00387DF2" w:rsidP="00387D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системи, з платіжною організацією якої укладено договір (довідник D060).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місцезнаходження платіжного пристрою/пункту надання фінансових послуг (довідник KODTER)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засобу з приймання готівки для виконання платіжних операцій (довідник 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387D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- набуває значення “#”.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прийнятої готівки для виконання платіжних операцій через пункти надання фінансових послуг або за допомогою платіжних пристроїв, що належать небанківським надавачам платіжних послуг, а також їх комерційним агентам, за звітний період, зазначається “0”. </w:t>
      </w:r>
    </w:p>
    <w:p w:rsidR="00387DF2" w:rsidRPr="00387DF2" w:rsidRDefault="00387DF2" w:rsidP="00387D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платіжних пристроїв/пунктів надання фінансових послуг, за допомогою яких/через які були здійснені операції з приймання готівки для виконання платіжних операцій, що належать небанківським надавачам платіжних послуг  та/або комерційним агентам, які уклали агентські договори з небанківськими надавачами платіжних послуг, зазначається “0”. </w:t>
      </w:r>
    </w:p>
    <w:p w:rsidR="00062258" w:rsidRPr="00387DF2" w:rsidRDefault="00387DF2" w:rsidP="004B542D">
      <w:pPr>
        <w:ind w:firstLine="709"/>
        <w:jc w:val="both"/>
      </w:pP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7D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080_2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приймання готівки для виконання платіжних операцій за допомогою платіжних пристроїв або через пункти надання фінансових послуг, що належать небанківським надавачам платіжних </w:t>
      </w:r>
      <w:r w:rsidRPr="00387D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послуг та/або комерційним агентам, які уклали агентські договори з небанківськими надавачами платіжних послуг, за звітний період, зазначається “0”.</w:t>
      </w:r>
    </w:p>
    <w:sectPr w:rsidR="00062258" w:rsidRPr="00387DF2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2E70"/>
    <w:rsid w:val="0003585A"/>
    <w:rsid w:val="00040A86"/>
    <w:rsid w:val="00042388"/>
    <w:rsid w:val="0006101A"/>
    <w:rsid w:val="00062258"/>
    <w:rsid w:val="00095FDD"/>
    <w:rsid w:val="000B7D8B"/>
    <w:rsid w:val="00125F3D"/>
    <w:rsid w:val="0014339F"/>
    <w:rsid w:val="00146F79"/>
    <w:rsid w:val="001544F6"/>
    <w:rsid w:val="00187399"/>
    <w:rsid w:val="001A18CE"/>
    <w:rsid w:val="001E43A7"/>
    <w:rsid w:val="00200120"/>
    <w:rsid w:val="00234625"/>
    <w:rsid w:val="00260824"/>
    <w:rsid w:val="002A6E0D"/>
    <w:rsid w:val="002F5B97"/>
    <w:rsid w:val="00304F8B"/>
    <w:rsid w:val="00326885"/>
    <w:rsid w:val="00344FFC"/>
    <w:rsid w:val="00387DF2"/>
    <w:rsid w:val="003B04F2"/>
    <w:rsid w:val="00472DE8"/>
    <w:rsid w:val="004B542D"/>
    <w:rsid w:val="004C2E1F"/>
    <w:rsid w:val="004D078C"/>
    <w:rsid w:val="004F4E09"/>
    <w:rsid w:val="004F5449"/>
    <w:rsid w:val="0058061B"/>
    <w:rsid w:val="005F7AAF"/>
    <w:rsid w:val="00612763"/>
    <w:rsid w:val="006415B0"/>
    <w:rsid w:val="006B6741"/>
    <w:rsid w:val="006C4067"/>
    <w:rsid w:val="006C608C"/>
    <w:rsid w:val="006F475D"/>
    <w:rsid w:val="007372FB"/>
    <w:rsid w:val="007A2D59"/>
    <w:rsid w:val="007B7ACC"/>
    <w:rsid w:val="007C5798"/>
    <w:rsid w:val="0080567D"/>
    <w:rsid w:val="00821002"/>
    <w:rsid w:val="00831D9F"/>
    <w:rsid w:val="008429B9"/>
    <w:rsid w:val="008A1EC2"/>
    <w:rsid w:val="008A7FE4"/>
    <w:rsid w:val="008C0869"/>
    <w:rsid w:val="008E4CA8"/>
    <w:rsid w:val="00901FD9"/>
    <w:rsid w:val="00903596"/>
    <w:rsid w:val="009428A1"/>
    <w:rsid w:val="00966E8A"/>
    <w:rsid w:val="00976CF5"/>
    <w:rsid w:val="009826B1"/>
    <w:rsid w:val="009A4F74"/>
    <w:rsid w:val="00AD605B"/>
    <w:rsid w:val="00AD6440"/>
    <w:rsid w:val="00AF2635"/>
    <w:rsid w:val="00B07EFA"/>
    <w:rsid w:val="00B301C2"/>
    <w:rsid w:val="00B30256"/>
    <w:rsid w:val="00B37521"/>
    <w:rsid w:val="00B51E50"/>
    <w:rsid w:val="00BE1546"/>
    <w:rsid w:val="00BE48C8"/>
    <w:rsid w:val="00BF391B"/>
    <w:rsid w:val="00C41820"/>
    <w:rsid w:val="00C42902"/>
    <w:rsid w:val="00C44BAA"/>
    <w:rsid w:val="00C62033"/>
    <w:rsid w:val="00C814FC"/>
    <w:rsid w:val="00D405F1"/>
    <w:rsid w:val="00D8553E"/>
    <w:rsid w:val="00D96639"/>
    <w:rsid w:val="00DA0681"/>
    <w:rsid w:val="00E71013"/>
    <w:rsid w:val="00EB039D"/>
    <w:rsid w:val="00EB4AD3"/>
    <w:rsid w:val="00EB7088"/>
    <w:rsid w:val="00ED5D80"/>
    <w:rsid w:val="00EF1B1E"/>
    <w:rsid w:val="00F423F3"/>
    <w:rsid w:val="00FC1A1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09EE-3BA9-4EB7-B42C-00E22891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5205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4</cp:revision>
  <dcterms:created xsi:type="dcterms:W3CDTF">2025-01-28T20:02:00Z</dcterms:created>
  <dcterms:modified xsi:type="dcterms:W3CDTF">2025-06-19T14:25:00Z</dcterms:modified>
</cp:coreProperties>
</file>