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C1531" w14:textId="77777777" w:rsidR="001063F7" w:rsidRPr="00CD6868" w:rsidRDefault="001063F7" w:rsidP="00731993">
      <w:pPr>
        <w:jc w:val="both"/>
        <w:rPr>
          <w:rFonts w:ascii="Times New Roman" w:hAnsi="Times New Roman" w:cs="Times New Roman"/>
          <w:b/>
          <w:sz w:val="28"/>
          <w:szCs w:val="28"/>
          <w:lang w:val="ru-RU"/>
        </w:rPr>
      </w:pPr>
      <w:r w:rsidRPr="00CD6868">
        <w:rPr>
          <w:rFonts w:ascii="Times New Roman" w:hAnsi="Times New Roman" w:cs="Times New Roman"/>
          <w:b/>
          <w:sz w:val="28"/>
          <w:szCs w:val="28"/>
        </w:rPr>
        <w:t>Контроль файл</w:t>
      </w:r>
      <w:r w:rsidR="00137EB3" w:rsidRPr="00CD6868">
        <w:rPr>
          <w:rFonts w:ascii="Times New Roman" w:hAnsi="Times New Roman" w:cs="Times New Roman"/>
          <w:b/>
          <w:sz w:val="28"/>
          <w:szCs w:val="28"/>
        </w:rPr>
        <w:t>а</w:t>
      </w:r>
      <w:r w:rsidRPr="00CD6868">
        <w:rPr>
          <w:rFonts w:ascii="Times New Roman" w:hAnsi="Times New Roman" w:cs="Times New Roman"/>
          <w:b/>
          <w:sz w:val="28"/>
          <w:szCs w:val="28"/>
        </w:rPr>
        <w:t xml:space="preserve"> </w:t>
      </w:r>
      <w:r w:rsidR="00AA1756" w:rsidRPr="00CD6868">
        <w:rPr>
          <w:rFonts w:ascii="Times New Roman" w:hAnsi="Times New Roman" w:cs="Times New Roman"/>
          <w:b/>
          <w:sz w:val="28"/>
          <w:szCs w:val="28"/>
        </w:rPr>
        <w:t>2</w:t>
      </w:r>
      <w:r w:rsidR="00B10D14" w:rsidRPr="00CD6868">
        <w:rPr>
          <w:rFonts w:ascii="Times New Roman" w:hAnsi="Times New Roman" w:cs="Times New Roman"/>
          <w:b/>
          <w:sz w:val="28"/>
          <w:szCs w:val="28"/>
        </w:rPr>
        <w:t>F</w:t>
      </w:r>
      <w:r w:rsidR="005A2032" w:rsidRPr="00CD6868">
        <w:rPr>
          <w:rFonts w:ascii="Times New Roman" w:hAnsi="Times New Roman" w:cs="Times New Roman"/>
          <w:b/>
          <w:sz w:val="28"/>
          <w:szCs w:val="28"/>
        </w:rPr>
        <w:t>X</w:t>
      </w:r>
    </w:p>
    <w:p w14:paraId="46A16BB8" w14:textId="77777777" w:rsidR="008E6E1C" w:rsidRPr="00CD6868" w:rsidRDefault="008E6E1C" w:rsidP="008E6E1C">
      <w:pPr>
        <w:jc w:val="both"/>
        <w:rPr>
          <w:rFonts w:ascii="Times New Roman" w:hAnsi="Times New Roman" w:cs="Times New Roman"/>
          <w:sz w:val="28"/>
          <w:szCs w:val="28"/>
        </w:rPr>
      </w:pPr>
      <w:r w:rsidRPr="00CD6868">
        <w:rPr>
          <w:rFonts w:ascii="Times New Roman" w:hAnsi="Times New Roman" w:cs="Times New Roman"/>
          <w:b/>
          <w:sz w:val="28"/>
          <w:szCs w:val="28"/>
        </w:rPr>
        <w:t>Технологічний контроль (первинний на рівні XSD-схеми):</w:t>
      </w:r>
    </w:p>
    <w:p w14:paraId="39AE5A85" w14:textId="4829CB88" w:rsidR="008E6E1C" w:rsidRPr="00CD6868" w:rsidRDefault="008E6E1C"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1. Перевірка належності значень параметрів D110, </w:t>
      </w:r>
      <w:r w:rsidRPr="00CD6868">
        <w:rPr>
          <w:rFonts w:ascii="Times New Roman" w:hAnsi="Times New Roman" w:cs="Times New Roman"/>
          <w:sz w:val="28"/>
          <w:szCs w:val="28"/>
          <w:lang w:val="en-US"/>
        </w:rPr>
        <w:t>F</w:t>
      </w:r>
      <w:r w:rsidRPr="00CD6868">
        <w:rPr>
          <w:rFonts w:ascii="Times New Roman" w:hAnsi="Times New Roman" w:cs="Times New Roman"/>
          <w:sz w:val="28"/>
          <w:szCs w:val="28"/>
        </w:rPr>
        <w:t xml:space="preserve">139, </w:t>
      </w:r>
      <w:r w:rsidR="00C1741A" w:rsidRPr="00CD6868">
        <w:rPr>
          <w:rFonts w:ascii="Times New Roman" w:hAnsi="Times New Roman" w:cs="Times New Roman"/>
          <w:sz w:val="28"/>
          <w:szCs w:val="28"/>
          <w:lang w:val="en-US"/>
        </w:rPr>
        <w:t>F</w:t>
      </w:r>
      <w:r w:rsidR="00C1741A" w:rsidRPr="00CD6868">
        <w:rPr>
          <w:rFonts w:ascii="Times New Roman" w:hAnsi="Times New Roman" w:cs="Times New Roman"/>
          <w:sz w:val="28"/>
          <w:szCs w:val="28"/>
        </w:rPr>
        <w:t xml:space="preserve">140, </w:t>
      </w:r>
      <w:r w:rsidRPr="00CD6868">
        <w:rPr>
          <w:rFonts w:ascii="Times New Roman" w:hAnsi="Times New Roman" w:cs="Times New Roman"/>
          <w:sz w:val="28"/>
          <w:szCs w:val="28"/>
        </w:rPr>
        <w:t xml:space="preserve">K014, K019, K030, </w:t>
      </w:r>
      <w:r w:rsidRPr="00CD6868">
        <w:rPr>
          <w:rFonts w:ascii="Times New Roman" w:hAnsi="Times New Roman" w:cs="Times New Roman"/>
          <w:sz w:val="28"/>
          <w:szCs w:val="28"/>
          <w:lang w:val="en-US"/>
        </w:rPr>
        <w:t>K</w:t>
      </w:r>
      <w:r w:rsidRPr="00CD6868">
        <w:rPr>
          <w:rFonts w:ascii="Times New Roman" w:hAnsi="Times New Roman" w:cs="Times New Roman"/>
          <w:sz w:val="28"/>
          <w:szCs w:val="28"/>
        </w:rPr>
        <w:t xml:space="preserve">040_1, </w:t>
      </w:r>
      <w:r w:rsidRPr="00CD6868">
        <w:rPr>
          <w:rFonts w:ascii="Times New Roman" w:hAnsi="Times New Roman" w:cs="Times New Roman"/>
          <w:sz w:val="28"/>
          <w:szCs w:val="28"/>
          <w:lang w:val="en-US"/>
        </w:rPr>
        <w:t>K</w:t>
      </w:r>
      <w:r w:rsidRPr="00CD6868">
        <w:rPr>
          <w:rFonts w:ascii="Times New Roman" w:hAnsi="Times New Roman" w:cs="Times New Roman"/>
          <w:sz w:val="28"/>
          <w:szCs w:val="28"/>
        </w:rPr>
        <w:t>040_2, K044, KU, R030 до відповідних довідників.</w:t>
      </w:r>
    </w:p>
    <w:p w14:paraId="70D370A3" w14:textId="77777777" w:rsidR="008E6E1C" w:rsidRPr="00CD6868" w:rsidRDefault="008E6E1C" w:rsidP="008E6E1C">
      <w:pPr>
        <w:jc w:val="both"/>
        <w:rPr>
          <w:rFonts w:ascii="Times New Roman" w:hAnsi="Times New Roman" w:cs="Times New Roman"/>
          <w:sz w:val="28"/>
          <w:szCs w:val="28"/>
          <w:lang w:val="ru-RU"/>
        </w:rPr>
      </w:pPr>
      <w:r w:rsidRPr="00CD6868">
        <w:rPr>
          <w:rFonts w:ascii="Times New Roman" w:hAnsi="Times New Roman" w:cs="Times New Roman"/>
          <w:sz w:val="28"/>
          <w:szCs w:val="28"/>
        </w:rPr>
        <w:t xml:space="preserve">2. Параметр </w:t>
      </w:r>
      <w:r w:rsidRPr="00CD6868">
        <w:rPr>
          <w:rFonts w:ascii="Times New Roman" w:hAnsi="Times New Roman" w:cs="Times New Roman"/>
          <w:sz w:val="28"/>
          <w:szCs w:val="28"/>
          <w:lang w:val="en-US"/>
        </w:rPr>
        <w:t>K</w:t>
      </w:r>
      <w:r w:rsidRPr="00CD6868">
        <w:rPr>
          <w:rFonts w:ascii="Times New Roman" w:hAnsi="Times New Roman" w:cs="Times New Roman"/>
          <w:sz w:val="28"/>
          <w:szCs w:val="28"/>
          <w:lang w:val="ru-RU"/>
        </w:rPr>
        <w:t xml:space="preserve">040_2 </w:t>
      </w:r>
      <w:r w:rsidRPr="00CD6868">
        <w:rPr>
          <w:rFonts w:ascii="Times New Roman" w:hAnsi="Times New Roman" w:cs="Times New Roman"/>
          <w:sz w:val="28"/>
          <w:szCs w:val="28"/>
        </w:rPr>
        <w:t xml:space="preserve">набуває значень </w:t>
      </w:r>
      <w:r w:rsidRPr="00CD6868">
        <w:rPr>
          <w:rFonts w:ascii="Times New Roman" w:hAnsi="Times New Roman" w:cs="Times New Roman"/>
          <w:sz w:val="28"/>
          <w:szCs w:val="28"/>
          <w:lang w:val="ru-RU"/>
        </w:rPr>
        <w:t>“364”, “408”, “#”.</w:t>
      </w:r>
    </w:p>
    <w:p w14:paraId="7A9512A0" w14:textId="77777777" w:rsidR="008E6E1C" w:rsidRPr="00CD6868" w:rsidRDefault="008E6E1C" w:rsidP="008E6E1C">
      <w:pPr>
        <w:jc w:val="both"/>
        <w:rPr>
          <w:rFonts w:ascii="Times New Roman" w:hAnsi="Times New Roman" w:cs="Times New Roman"/>
          <w:sz w:val="28"/>
          <w:szCs w:val="28"/>
        </w:rPr>
      </w:pPr>
      <w:r w:rsidRPr="00CD6868">
        <w:rPr>
          <w:rFonts w:ascii="Times New Roman" w:hAnsi="Times New Roman" w:cs="Times New Roman"/>
          <w:sz w:val="28"/>
          <w:szCs w:val="28"/>
        </w:rPr>
        <w:t>3. Перевірка на недопустимість використання розділових знаків та надання від’ємних значень метрик T070_1&gt;=0 (нуль), T070_2&gt;=0 (нуль), T100&gt;=0 (нуль).</w:t>
      </w:r>
    </w:p>
    <w:p w14:paraId="2DDCF494" w14:textId="77777777" w:rsidR="008E6E1C" w:rsidRPr="00CD6868" w:rsidRDefault="008E6E1C" w:rsidP="008E6E1C">
      <w:pPr>
        <w:jc w:val="both"/>
        <w:rPr>
          <w:rFonts w:ascii="Times New Roman" w:hAnsi="Times New Roman" w:cs="Times New Roman"/>
          <w:b/>
          <w:sz w:val="28"/>
          <w:szCs w:val="28"/>
        </w:rPr>
      </w:pPr>
      <w:r w:rsidRPr="00CD6868">
        <w:rPr>
          <w:rFonts w:ascii="Times New Roman" w:hAnsi="Times New Roman" w:cs="Times New Roman"/>
          <w:b/>
          <w:sz w:val="28"/>
          <w:szCs w:val="28"/>
        </w:rPr>
        <w:t>Логічний контроль (вторинний):</w:t>
      </w:r>
    </w:p>
    <w:p w14:paraId="0BC256D6" w14:textId="6D0DC930"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 </w:t>
      </w:r>
      <w:r w:rsidR="008E6E1C" w:rsidRPr="00CD6868">
        <w:rPr>
          <w:rFonts w:ascii="Times New Roman" w:hAnsi="Times New Roman" w:cs="Times New Roman"/>
          <w:b/>
          <w:sz w:val="28"/>
          <w:szCs w:val="28"/>
        </w:rPr>
        <w:t>Для показників A2F060 – A2F067</w:t>
      </w:r>
      <w:r w:rsidR="008E6E1C" w:rsidRPr="00CD6868">
        <w:rPr>
          <w:rFonts w:ascii="Times New Roman" w:hAnsi="Times New Roman" w:cs="Times New Roman"/>
          <w:sz w:val="28"/>
          <w:szCs w:val="28"/>
        </w:rPr>
        <w:t xml:space="preserve"> значення метрик T070_1, T070_2 повинно дорівнювати “0”. При недотриманні умови надається повідомлення: “Для кількісних показників значення метрик T070_1=[…], T070_2=[…] повинно дорівнювати “0</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D110=… K014=… K019=… K030=… K040_1=…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040_2=… K044=… KU=… R030=…”.</w:t>
      </w:r>
    </w:p>
    <w:p w14:paraId="398A041E" w14:textId="44EC25DB"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2. </w:t>
      </w:r>
      <w:r w:rsidR="008E6E1C" w:rsidRPr="00CD6868">
        <w:rPr>
          <w:rFonts w:ascii="Times New Roman" w:hAnsi="Times New Roman" w:cs="Times New Roman"/>
          <w:b/>
          <w:sz w:val="28"/>
          <w:szCs w:val="28"/>
        </w:rPr>
        <w:t>Для показника A2F062</w:t>
      </w:r>
      <w:r w:rsidR="008E6E1C" w:rsidRPr="00CD6868">
        <w:rPr>
          <w:rFonts w:ascii="Times New Roman" w:hAnsi="Times New Roman" w:cs="Times New Roman"/>
          <w:sz w:val="28"/>
          <w:szCs w:val="28"/>
        </w:rPr>
        <w:t xml:space="preserve"> значення параметрів D110 (Код типу розрахунків),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(Код ризику ділових відносин), K019 (Код типу публічних діячів), K030 (Код резидентності), K040_1 (Код країни до/з якої перераховані кошти, в якій отримані кошти або місце реєстрації клієнта), K040_2 (Код країни реєстрації кінцевого бенефіціарного власника, клієнта, контрагента або особи, яка діє від їх іменні або в їх інтересах), K044 (Код типу країни), KU (Код адміністративно-територіальної одиниці України), R030 (Код валюти або банківського металу) повинно дорівнювати “#”. При недотриманні умови надається повідомлення: “Для кількості здійснених фінансових операцій значення параметрів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140, K019, K030, K040_1, K040_2, K044, KU, R030 повинно дорівнювати “#”. Для аналізу: EKP=A2F062”.</w:t>
      </w:r>
    </w:p>
    <w:p w14:paraId="7ECCCB76" w14:textId="7E26A945"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3. </w:t>
      </w:r>
      <w:r w:rsidR="008E6E1C" w:rsidRPr="00CD6868">
        <w:rPr>
          <w:rFonts w:ascii="Times New Roman" w:hAnsi="Times New Roman" w:cs="Times New Roman"/>
          <w:b/>
          <w:sz w:val="28"/>
          <w:szCs w:val="28"/>
        </w:rPr>
        <w:t>Для показників A2F015, A2F016</w:t>
      </w:r>
      <w:r w:rsidR="008E6E1C" w:rsidRPr="00CD6868">
        <w:rPr>
          <w:rFonts w:ascii="Times New Roman" w:hAnsi="Times New Roman" w:cs="Times New Roman"/>
          <w:sz w:val="28"/>
          <w:szCs w:val="28"/>
        </w:rPr>
        <w:t xml:space="preserve"> значення параметра K014 (Код типу клієнта банку) повинно дорівнювати “3”, значення параметра D110 (Код типу розрахунків) повинно дорівнювати “2”. При недотриманні умови надається повідомлення: “Для показника щодо купівлі-продажу кредитно-грошових інструментів за готівкові кошти значення параметра K014 повинно дорівнювати “3” і значення параметра </w:t>
      </w:r>
      <w:r w:rsidR="008E6E1C" w:rsidRPr="00CD6868">
        <w:rPr>
          <w:rFonts w:ascii="Times New Roman" w:hAnsi="Times New Roman" w:cs="Times New Roman"/>
          <w:sz w:val="28"/>
          <w:szCs w:val="28"/>
          <w:lang w:val="en-US"/>
        </w:rPr>
        <w:t>D</w:t>
      </w:r>
      <w:r w:rsidR="008E6E1C" w:rsidRPr="00CD6868">
        <w:rPr>
          <w:rFonts w:ascii="Times New Roman" w:hAnsi="Times New Roman" w:cs="Times New Roman"/>
          <w:sz w:val="28"/>
          <w:szCs w:val="28"/>
        </w:rPr>
        <w:t xml:space="preserve">110 повинно дорівнювати “2”.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140=… D110=… K014=… K019=… K030=… K044=… KU=… R030=…”.</w:t>
      </w:r>
    </w:p>
    <w:p w14:paraId="11A66289" w14:textId="7CBBBE91"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4. </w:t>
      </w:r>
      <w:r w:rsidR="008E6E1C" w:rsidRPr="00CD6868">
        <w:rPr>
          <w:rFonts w:ascii="Times New Roman" w:hAnsi="Times New Roman" w:cs="Times New Roman"/>
          <w:b/>
          <w:sz w:val="28"/>
          <w:szCs w:val="28"/>
        </w:rPr>
        <w:t>Для показників A2F015, A2F016, A2F017, A2F018</w:t>
      </w:r>
      <w:r w:rsidR="008E6E1C" w:rsidRPr="00CD6868">
        <w:rPr>
          <w:rFonts w:ascii="Times New Roman" w:hAnsi="Times New Roman" w:cs="Times New Roman"/>
          <w:sz w:val="28"/>
          <w:szCs w:val="28"/>
        </w:rPr>
        <w:t xml:space="preserve"> значення параметрів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(Код виду відносин клієнта з банком),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040_1 (Код країни до/з якої перераховані кошти, в якій отримані кошти або місце реєстрації клієнта), K044 (Код типу країни) повинно дорівнювати “#”. При недотриманні умови надається повідомлення: “Для показника щодо купівлі-продажу кредитно-грошових інструментів значення параметрів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lang w:val="ru-RU"/>
        </w:rPr>
        <w:t xml:space="preserve">139,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 xml:space="preserve">040_1,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044</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w:t>
      </w:r>
      <w:r w:rsidR="008E6E1C" w:rsidRPr="00CD6868">
        <w:rPr>
          <w:rFonts w:ascii="Times New Roman" w:hAnsi="Times New Roman" w:cs="Times New Roman"/>
          <w:sz w:val="28"/>
          <w:szCs w:val="28"/>
        </w:rPr>
        <w:lastRenderedPageBreak/>
        <w:t xml:space="preserve">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140=… D110=… K014=… K019=… K030=… KU=… R030=…”.</w:t>
      </w:r>
    </w:p>
    <w:p w14:paraId="371ECE34" w14:textId="25FF3DEF"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5. </w:t>
      </w:r>
      <w:r w:rsidR="008E6E1C" w:rsidRPr="00CD6868">
        <w:rPr>
          <w:rFonts w:ascii="Times New Roman" w:hAnsi="Times New Roman" w:cs="Times New Roman"/>
          <w:b/>
          <w:sz w:val="28"/>
          <w:szCs w:val="28"/>
        </w:rPr>
        <w:t>Для показників A2F025, A2F028</w:t>
      </w:r>
      <w:r w:rsidR="008E6E1C" w:rsidRPr="00CD6868">
        <w:rPr>
          <w:rFonts w:ascii="Times New Roman" w:hAnsi="Times New Roman" w:cs="Times New Roman"/>
          <w:sz w:val="28"/>
          <w:szCs w:val="28"/>
        </w:rPr>
        <w:t xml:space="preserve"> значення параметрів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(Код виду відносин клієнта з банком),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(Код ризику ділових відносин) повинно дорівнювати “#”. При недотриманні умови надається повідомлення: “Для показника щодо переказів значення параметрів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lang w:val="ru-RU"/>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lang w:val="ru-RU"/>
        </w:rPr>
        <w:t>140</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D110=…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KU=… R030=…”.</w:t>
      </w:r>
    </w:p>
    <w:p w14:paraId="33D96FB7" w14:textId="1ADF5B45"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6. </w:t>
      </w:r>
      <w:r w:rsidR="008E6E1C" w:rsidRPr="00CD6868">
        <w:rPr>
          <w:rFonts w:ascii="Times New Roman" w:hAnsi="Times New Roman" w:cs="Times New Roman"/>
          <w:b/>
          <w:sz w:val="28"/>
          <w:szCs w:val="28"/>
        </w:rPr>
        <w:t>Для показника A2F060</w:t>
      </w:r>
      <w:r w:rsidR="008E6E1C" w:rsidRPr="00CD6868">
        <w:rPr>
          <w:rFonts w:ascii="Times New Roman" w:hAnsi="Times New Roman" w:cs="Times New Roman"/>
          <w:sz w:val="28"/>
          <w:szCs w:val="28"/>
        </w:rPr>
        <w:t xml:space="preserve"> значення параметрів D110 (Код типу розрахунків), R030 (Код валюти або банківського металу) повинно дорівнювати “#”. При недотриманні умови надається повідомлення: “Для кількості клієнтів значення параметрів </w:t>
      </w:r>
      <w:r w:rsidR="008E6E1C" w:rsidRPr="00CD6868">
        <w:rPr>
          <w:rFonts w:ascii="Times New Roman" w:hAnsi="Times New Roman" w:cs="Times New Roman"/>
          <w:sz w:val="28"/>
          <w:szCs w:val="28"/>
          <w:lang w:val="en-US"/>
        </w:rPr>
        <w:t>D</w:t>
      </w:r>
      <w:r w:rsidR="008E6E1C" w:rsidRPr="00CD6868">
        <w:rPr>
          <w:rFonts w:ascii="Times New Roman" w:hAnsi="Times New Roman" w:cs="Times New Roman"/>
          <w:sz w:val="28"/>
          <w:szCs w:val="28"/>
          <w:lang w:val="ru-RU"/>
        </w:rPr>
        <w:t xml:space="preserve">110, </w:t>
      </w:r>
      <w:r w:rsidR="008E6E1C" w:rsidRPr="00CD6868">
        <w:rPr>
          <w:rFonts w:ascii="Times New Roman" w:hAnsi="Times New Roman" w:cs="Times New Roman"/>
          <w:sz w:val="28"/>
          <w:szCs w:val="28"/>
          <w:lang w:val="en-US"/>
        </w:rPr>
        <w:t>R</w:t>
      </w:r>
      <w:r w:rsidR="008E6E1C" w:rsidRPr="00CD6868">
        <w:rPr>
          <w:rFonts w:ascii="Times New Roman" w:hAnsi="Times New Roman" w:cs="Times New Roman"/>
          <w:sz w:val="28"/>
          <w:szCs w:val="28"/>
          <w:lang w:val="ru-RU"/>
        </w:rPr>
        <w:t>030</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KU=…”.</w:t>
      </w:r>
    </w:p>
    <w:p w14:paraId="379F9C9E" w14:textId="07878F4D"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7. </w:t>
      </w:r>
      <w:r w:rsidR="008E6E1C" w:rsidRPr="00CD6868">
        <w:rPr>
          <w:rFonts w:ascii="Times New Roman" w:hAnsi="Times New Roman" w:cs="Times New Roman"/>
          <w:b/>
          <w:sz w:val="28"/>
          <w:szCs w:val="28"/>
        </w:rPr>
        <w:t>Для показника A2F061</w:t>
      </w:r>
      <w:r w:rsidR="008E6E1C" w:rsidRPr="00CD6868">
        <w:rPr>
          <w:rFonts w:ascii="Times New Roman" w:hAnsi="Times New Roman" w:cs="Times New Roman"/>
          <w:sz w:val="28"/>
          <w:szCs w:val="28"/>
        </w:rPr>
        <w:t xml:space="preserve"> значення параметра D110 (Код типу розрахунків) повинно дорівнювати “#”. При недотриманні умови надається повідомлення: “Для кількості відкритих рахунків значення параметра </w:t>
      </w:r>
      <w:r w:rsidR="008E6E1C" w:rsidRPr="00CD6868">
        <w:rPr>
          <w:rFonts w:ascii="Times New Roman" w:hAnsi="Times New Roman" w:cs="Times New Roman"/>
          <w:sz w:val="28"/>
          <w:szCs w:val="28"/>
          <w:lang w:val="en-US"/>
        </w:rPr>
        <w:t>D</w:t>
      </w:r>
      <w:r w:rsidR="008E6E1C" w:rsidRPr="00CD6868">
        <w:rPr>
          <w:rFonts w:ascii="Times New Roman" w:hAnsi="Times New Roman" w:cs="Times New Roman"/>
          <w:sz w:val="28"/>
          <w:szCs w:val="28"/>
          <w:lang w:val="ru-RU"/>
        </w:rPr>
        <w:t>110</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KU=…”.</w:t>
      </w:r>
    </w:p>
    <w:p w14:paraId="01482AC6" w14:textId="2C486233"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8.</w:t>
      </w:r>
      <w:r w:rsidR="008E6E1C" w:rsidRPr="00CD6868">
        <w:rPr>
          <w:rFonts w:ascii="Times New Roman" w:hAnsi="Times New Roman" w:cs="Times New Roman"/>
          <w:sz w:val="28"/>
          <w:szCs w:val="28"/>
        </w:rPr>
        <w:t xml:space="preserve"> </w:t>
      </w:r>
      <w:r w:rsidR="008E6E1C" w:rsidRPr="00CD6868">
        <w:rPr>
          <w:rFonts w:ascii="Times New Roman" w:hAnsi="Times New Roman" w:cs="Times New Roman"/>
          <w:b/>
          <w:sz w:val="28"/>
          <w:szCs w:val="28"/>
        </w:rPr>
        <w:t>Для показників A2F060, A2F061</w:t>
      </w:r>
      <w:r w:rsidR="008E6E1C" w:rsidRPr="00CD6868">
        <w:rPr>
          <w:rFonts w:ascii="Times New Roman" w:hAnsi="Times New Roman" w:cs="Times New Roman"/>
          <w:sz w:val="28"/>
          <w:szCs w:val="28"/>
        </w:rPr>
        <w:t xml:space="preserve"> значення параметра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lang w:val="ru-RU"/>
        </w:rPr>
        <w:t>139</w:t>
      </w:r>
      <w:r w:rsidR="008E6E1C" w:rsidRPr="00CD6868">
        <w:rPr>
          <w:rFonts w:ascii="Times New Roman" w:hAnsi="Times New Roman" w:cs="Times New Roman"/>
          <w:sz w:val="28"/>
          <w:szCs w:val="28"/>
        </w:rPr>
        <w:t xml:space="preserve"> (Код виду відносин клієнта з банком)</w:t>
      </w:r>
      <w:r w:rsidR="008E6E1C"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 xml:space="preserve">не повинно дорівнювати “04”. При недотриманні умови надається повідомлення: “Для показників щодо кількості клієнтів та кількості відкритих рахунків  значення параметра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не повинно дорівнювати “04”.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040_1=… KU=… </w:t>
      </w:r>
      <w:r w:rsidR="008E6E1C" w:rsidRPr="00CD6868">
        <w:rPr>
          <w:rFonts w:ascii="Times New Roman" w:hAnsi="Times New Roman" w:cs="Times New Roman"/>
          <w:sz w:val="28"/>
          <w:szCs w:val="28"/>
          <w:lang w:val="en-US"/>
        </w:rPr>
        <w:t>R</w:t>
      </w:r>
      <w:r w:rsidR="008E6E1C" w:rsidRPr="00CD6868">
        <w:rPr>
          <w:rFonts w:ascii="Times New Roman" w:hAnsi="Times New Roman" w:cs="Times New Roman"/>
          <w:sz w:val="28"/>
          <w:szCs w:val="28"/>
        </w:rPr>
        <w:t xml:space="preserve">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040_2=…”.</w:t>
      </w:r>
    </w:p>
    <w:p w14:paraId="489DAB72" w14:textId="3F327B39"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9. </w:t>
      </w:r>
      <w:r w:rsidR="008E6E1C" w:rsidRPr="00CD6868">
        <w:rPr>
          <w:rFonts w:ascii="Times New Roman" w:hAnsi="Times New Roman" w:cs="Times New Roman"/>
          <w:b/>
          <w:sz w:val="28"/>
          <w:szCs w:val="28"/>
        </w:rPr>
        <w:t>Для показників A2F015, A2F016, A2F017, A2F018, A2F023, A2F026, A2F061, A2F063, A2F064, A2F065, A2F066, A2F067, A2F068, A2F069, A2F070, A2F071, A2F072, A2F073, A2F074, A2F075, A2F076, A2F077, A2F078, A2F079</w:t>
      </w:r>
      <w:r w:rsidR="008E6E1C" w:rsidRPr="00CD6868">
        <w:rPr>
          <w:rFonts w:ascii="Times New Roman" w:hAnsi="Times New Roman" w:cs="Times New Roman"/>
          <w:sz w:val="28"/>
          <w:szCs w:val="28"/>
        </w:rPr>
        <w:t xml:space="preserve"> значення параметра </w:t>
      </w:r>
      <w:r w:rsidR="008E6E1C" w:rsidRPr="00CD6868">
        <w:rPr>
          <w:rFonts w:ascii="Times New Roman" w:hAnsi="Times New Roman" w:cs="Times New Roman"/>
          <w:sz w:val="28"/>
          <w:szCs w:val="28"/>
          <w:lang w:val="en-US"/>
        </w:rPr>
        <w:t>KU</w:t>
      </w:r>
      <w:r w:rsidR="008E6E1C" w:rsidRPr="00CD6868">
        <w:rPr>
          <w:rFonts w:ascii="Times New Roman" w:hAnsi="Times New Roman" w:cs="Times New Roman"/>
          <w:sz w:val="28"/>
          <w:szCs w:val="28"/>
        </w:rPr>
        <w:t xml:space="preserve"> (Код адміністративно-територіальної одиниці України) не повинно дорівнювати “#”. При недотриманні умови надається повідомлення: “Код адміністративно-територіальної одиниці України не повинен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040_1=… KU=… </w:t>
      </w:r>
      <w:r w:rsidR="008E6E1C" w:rsidRPr="00CD6868">
        <w:rPr>
          <w:rFonts w:ascii="Times New Roman" w:hAnsi="Times New Roman" w:cs="Times New Roman"/>
          <w:sz w:val="28"/>
          <w:szCs w:val="28"/>
          <w:lang w:val="en-US"/>
        </w:rPr>
        <w:t>R030=…</w:t>
      </w:r>
      <w:r w:rsidR="008E6E1C" w:rsidRPr="00CD6868">
        <w:rPr>
          <w:rFonts w:ascii="Times New Roman" w:hAnsi="Times New Roman" w:cs="Times New Roman"/>
          <w:sz w:val="28"/>
          <w:szCs w:val="28"/>
        </w:rPr>
        <w:t>”.</w:t>
      </w:r>
    </w:p>
    <w:p w14:paraId="73991249" w14:textId="5069F543"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en-US"/>
        </w:rPr>
        <w:t>10.</w:t>
      </w:r>
      <w:r w:rsidR="008E6E1C" w:rsidRPr="00CD6868">
        <w:rPr>
          <w:rFonts w:ascii="Times New Roman" w:hAnsi="Times New Roman" w:cs="Times New Roman"/>
          <w:sz w:val="28"/>
          <w:szCs w:val="28"/>
        </w:rPr>
        <w:t xml:space="preserve"> </w:t>
      </w:r>
      <w:r w:rsidR="008E6E1C" w:rsidRPr="00CD6868">
        <w:rPr>
          <w:rFonts w:ascii="Times New Roman" w:hAnsi="Times New Roman" w:cs="Times New Roman"/>
          <w:b/>
          <w:sz w:val="28"/>
          <w:szCs w:val="28"/>
        </w:rPr>
        <w:t xml:space="preserve">Для показників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 xml:space="preserve">015,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 xml:space="preserve">016,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 xml:space="preserve">017,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 xml:space="preserve">018, A2F023,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25</w:t>
      </w:r>
      <w:r w:rsidR="008E6E1C" w:rsidRPr="00CD6868">
        <w:rPr>
          <w:rFonts w:ascii="Times New Roman" w:hAnsi="Times New Roman" w:cs="Times New Roman"/>
          <w:b/>
          <w:sz w:val="28"/>
          <w:szCs w:val="28"/>
        </w:rPr>
        <w:t>,</w:t>
      </w:r>
      <w:r w:rsidR="008E6E1C" w:rsidRPr="00CD6868">
        <w:rPr>
          <w:rFonts w:ascii="Times New Roman" w:hAnsi="Times New Roman" w:cs="Times New Roman"/>
          <w:b/>
          <w:sz w:val="28"/>
          <w:szCs w:val="28"/>
          <w:lang w:val="en-US"/>
        </w:rPr>
        <w:t xml:space="preserve"> </w:t>
      </w:r>
      <w:r w:rsidR="008E6E1C" w:rsidRPr="00CD6868">
        <w:rPr>
          <w:rFonts w:ascii="Times New Roman" w:hAnsi="Times New Roman" w:cs="Times New Roman"/>
          <w:b/>
          <w:sz w:val="28"/>
          <w:szCs w:val="28"/>
        </w:rPr>
        <w:t xml:space="preserve">A2F026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28</w:t>
      </w:r>
      <w:r w:rsidR="008E6E1C" w:rsidRPr="00CD6868">
        <w:rPr>
          <w:rFonts w:ascii="Times New Roman" w:hAnsi="Times New Roman" w:cs="Times New Roman"/>
          <w:b/>
          <w:sz w:val="28"/>
          <w:szCs w:val="28"/>
        </w:rPr>
        <w:t>,</w:t>
      </w:r>
      <w:r w:rsidR="008E6E1C" w:rsidRPr="00CD6868">
        <w:rPr>
          <w:rFonts w:ascii="Times New Roman" w:hAnsi="Times New Roman" w:cs="Times New Roman"/>
          <w:b/>
          <w:sz w:val="28"/>
          <w:szCs w:val="28"/>
          <w:lang w:val="en-US"/>
        </w:rPr>
        <w:t xml:space="preserve"> 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60</w:t>
      </w:r>
      <w:r w:rsidR="008E6E1C" w:rsidRPr="00CD6868">
        <w:rPr>
          <w:rFonts w:ascii="Times New Roman" w:hAnsi="Times New Roman" w:cs="Times New Roman"/>
          <w:b/>
          <w:sz w:val="28"/>
          <w:szCs w:val="28"/>
        </w:rPr>
        <w:t>,</w:t>
      </w:r>
      <w:r w:rsidR="008E6E1C" w:rsidRPr="00CD6868">
        <w:rPr>
          <w:rFonts w:ascii="Times New Roman" w:hAnsi="Times New Roman" w:cs="Times New Roman"/>
          <w:b/>
          <w:sz w:val="28"/>
          <w:szCs w:val="28"/>
          <w:lang w:val="en-US"/>
        </w:rPr>
        <w:t xml:space="preserve"> 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61</w:t>
      </w:r>
      <w:r w:rsidR="008E6E1C" w:rsidRPr="00CD6868">
        <w:rPr>
          <w:rFonts w:ascii="Times New Roman" w:hAnsi="Times New Roman" w:cs="Times New Roman"/>
          <w:b/>
          <w:sz w:val="28"/>
          <w:szCs w:val="28"/>
        </w:rPr>
        <w:t>,</w:t>
      </w:r>
      <w:r w:rsidR="008E6E1C" w:rsidRPr="00CD6868">
        <w:rPr>
          <w:rFonts w:ascii="Times New Roman" w:hAnsi="Times New Roman" w:cs="Times New Roman"/>
          <w:b/>
          <w:sz w:val="28"/>
          <w:szCs w:val="28"/>
          <w:lang w:val="en-US"/>
        </w:rPr>
        <w:t xml:space="preserve"> 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63</w:t>
      </w:r>
      <w:r w:rsidR="008E6E1C" w:rsidRPr="00CD6868">
        <w:rPr>
          <w:rFonts w:ascii="Times New Roman" w:hAnsi="Times New Roman" w:cs="Times New Roman"/>
          <w:b/>
          <w:sz w:val="28"/>
          <w:szCs w:val="28"/>
        </w:rPr>
        <w:t xml:space="preserve"> -</w:t>
      </w:r>
      <w:r w:rsidR="008E6E1C" w:rsidRPr="00CD6868">
        <w:rPr>
          <w:rFonts w:ascii="Times New Roman" w:hAnsi="Times New Roman" w:cs="Times New Roman"/>
          <w:b/>
          <w:sz w:val="28"/>
          <w:szCs w:val="28"/>
          <w:lang w:val="en-US"/>
        </w:rPr>
        <w:t xml:space="preserve"> 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 xml:space="preserve">79 </w:t>
      </w:r>
      <w:r w:rsidR="008E6E1C" w:rsidRPr="00CD6868">
        <w:rPr>
          <w:rFonts w:ascii="Times New Roman" w:hAnsi="Times New Roman" w:cs="Times New Roman"/>
          <w:sz w:val="28"/>
          <w:szCs w:val="28"/>
        </w:rPr>
        <w:t>здійснюється перевірка значень параметрів:</w:t>
      </w:r>
    </w:p>
    <w:p w14:paraId="525F6764" w14:textId="565689E5" w:rsidR="008E6E1C" w:rsidRPr="00CD6868" w:rsidRDefault="00315BA9" w:rsidP="008E6E1C">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10.1. </w:t>
      </w:r>
      <w:r w:rsidR="008E6E1C" w:rsidRPr="00CD6868">
        <w:rPr>
          <w:rFonts w:ascii="Times New Roman" w:hAnsi="Times New Roman" w:cs="Times New Roman"/>
          <w:sz w:val="28"/>
          <w:szCs w:val="28"/>
        </w:rPr>
        <w:t xml:space="preserve">Значення параметра K019 (Код типу публічних діячів) не повинно дорівнювати “#”. При недотриманні умови надається повідомлення: “Для фінансових операцій значення параметра K019 не повинно дорівнювати “#”.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r w:rsidR="008E6E1C"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Помилка не є критичною.</w:t>
      </w:r>
    </w:p>
    <w:p w14:paraId="310E3E52" w14:textId="2366295C" w:rsidR="008E6E1C" w:rsidRPr="00CD6868" w:rsidRDefault="00315BA9" w:rsidP="008E6E1C">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lastRenderedPageBreak/>
        <w:t xml:space="preserve">10.2. </w:t>
      </w:r>
      <w:r w:rsidR="008E6E1C" w:rsidRPr="00CD6868">
        <w:rPr>
          <w:rFonts w:ascii="Times New Roman" w:hAnsi="Times New Roman" w:cs="Times New Roman"/>
          <w:sz w:val="28"/>
          <w:szCs w:val="28"/>
        </w:rPr>
        <w:t>Якщо значення параметра K014 (Код типу клієнта банку) дорівнює “1”, то значення параметра K019 (Код типу публічних діячів) не повинно дорівнювати “2”, “5”, “6”, “7”, “8”, “9”, “10”, “11”</w:t>
      </w:r>
      <w:r w:rsidR="008E6E1C" w:rsidRPr="00CD6868">
        <w:rPr>
          <w:rFonts w:ascii="Times New Roman" w:hAnsi="Times New Roman" w:cs="Times New Roman"/>
          <w:sz w:val="28"/>
          <w:szCs w:val="28"/>
          <w:lang w:val="ru-RU"/>
        </w:rPr>
        <w:t>, “18”, “19”, “20”</w:t>
      </w:r>
      <w:r w:rsidR="008E6E1C" w:rsidRPr="00CD6868">
        <w:rPr>
          <w:rFonts w:ascii="Times New Roman" w:hAnsi="Times New Roman" w:cs="Times New Roman"/>
          <w:sz w:val="28"/>
          <w:szCs w:val="28"/>
        </w:rPr>
        <w:t>. При недотриманні умови надається повідомлення: “Для фінансових операцій, здійснених юридичними особами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014=1</w:t>
      </w:r>
      <w:r w:rsidR="008E6E1C" w:rsidRPr="00CD6868">
        <w:rPr>
          <w:rFonts w:ascii="Times New Roman" w:hAnsi="Times New Roman" w:cs="Times New Roman"/>
          <w:sz w:val="28"/>
          <w:szCs w:val="28"/>
        </w:rPr>
        <w:t xml:space="preserve">) значення параметра K019 не повинно дорівнювати “2”, “5”, “6”, “7”, “8”, “9”, </w:t>
      </w:r>
      <w:r w:rsidR="008E6E1C" w:rsidRPr="00CD6868">
        <w:rPr>
          <w:rFonts w:ascii="Times New Roman" w:hAnsi="Times New Roman" w:cs="Times New Roman"/>
          <w:sz w:val="28"/>
          <w:szCs w:val="28"/>
          <w:lang w:val="ru-RU"/>
        </w:rPr>
        <w:t xml:space="preserve">“10”, </w:t>
      </w:r>
      <w:r w:rsidR="008E6E1C" w:rsidRPr="00CD6868">
        <w:rPr>
          <w:rFonts w:ascii="Times New Roman" w:hAnsi="Times New Roman" w:cs="Times New Roman"/>
          <w:sz w:val="28"/>
          <w:szCs w:val="28"/>
        </w:rPr>
        <w:t>“11”</w:t>
      </w:r>
      <w:r w:rsidR="008E6E1C" w:rsidRPr="00CD6868">
        <w:rPr>
          <w:rFonts w:ascii="Times New Roman" w:hAnsi="Times New Roman" w:cs="Times New Roman"/>
          <w:sz w:val="28"/>
          <w:szCs w:val="28"/>
          <w:lang w:val="ru-RU"/>
        </w:rPr>
        <w:t>, “18”, “19”, “20”</w:t>
      </w:r>
      <w:r w:rsidR="008E6E1C" w:rsidRPr="00CD6868">
        <w:rPr>
          <w:rFonts w:ascii="Times New Roman" w:hAnsi="Times New Roman" w:cs="Times New Roman"/>
          <w:sz w:val="28"/>
          <w:szCs w:val="28"/>
        </w:rPr>
        <w:t xml:space="preserve">.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0A79A536" w14:textId="3DFE43A4" w:rsidR="008E6E1C" w:rsidRPr="00CD6868" w:rsidRDefault="00315BA9" w:rsidP="008E6E1C">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10.3. </w:t>
      </w:r>
      <w:r w:rsidR="008E6E1C" w:rsidRPr="00CD6868">
        <w:rPr>
          <w:rFonts w:ascii="Times New Roman" w:hAnsi="Times New Roman" w:cs="Times New Roman"/>
          <w:sz w:val="28"/>
          <w:szCs w:val="28"/>
        </w:rPr>
        <w:t xml:space="preserve">Якщо значення параметра K014 (Код типу клієнта банку) дорівнює “2” або “3”, то значення параметра K019 (Код типу публічних діячів) не повинно дорівнювати “12”, “13”, “14”, “15”, “16”, “17”. При недотриманні умови надається повідомлення: “Необхідно перевірити правильність надання інформації про фінансові операції, здійснені фізичними особами або фізичними особами – підприємцями (K014=3 або 2) та для яких значення параметра K019 дорівнює “12”, “13”, “14”, “15”, “16”, “17”.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 Помилка не є критичною.</w:t>
      </w:r>
    </w:p>
    <w:p w14:paraId="55B1DF89" w14:textId="0F0529A8"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11. </w:t>
      </w:r>
      <w:r w:rsidR="008E6E1C" w:rsidRPr="00CD6868">
        <w:rPr>
          <w:rFonts w:ascii="Times New Roman" w:hAnsi="Times New Roman" w:cs="Times New Roman"/>
          <w:b/>
          <w:sz w:val="28"/>
          <w:szCs w:val="28"/>
        </w:rPr>
        <w:t xml:space="preserve">Для показника </w:t>
      </w:r>
      <w:r w:rsidR="008E6E1C" w:rsidRPr="00CD6868">
        <w:rPr>
          <w:rFonts w:ascii="Times New Roman" w:hAnsi="Times New Roman" w:cs="Times New Roman"/>
          <w:b/>
          <w:sz w:val="28"/>
          <w:szCs w:val="28"/>
          <w:lang w:val="en-US"/>
        </w:rPr>
        <w:t>AF</w:t>
      </w:r>
      <w:r w:rsidR="008E6E1C" w:rsidRPr="00CD6868">
        <w:rPr>
          <w:rFonts w:ascii="Times New Roman" w:hAnsi="Times New Roman" w:cs="Times New Roman"/>
          <w:b/>
          <w:sz w:val="28"/>
          <w:szCs w:val="28"/>
          <w:lang w:val="ru-RU"/>
        </w:rPr>
        <w:t xml:space="preserve">2015, </w:t>
      </w:r>
      <w:r w:rsidR="008E6E1C" w:rsidRPr="00CD6868">
        <w:rPr>
          <w:rFonts w:ascii="Times New Roman" w:hAnsi="Times New Roman" w:cs="Times New Roman"/>
          <w:b/>
          <w:sz w:val="28"/>
          <w:szCs w:val="28"/>
          <w:lang w:val="en-US"/>
        </w:rPr>
        <w:t>AF</w:t>
      </w:r>
      <w:r w:rsidR="008E6E1C" w:rsidRPr="00CD6868">
        <w:rPr>
          <w:rFonts w:ascii="Times New Roman" w:hAnsi="Times New Roman" w:cs="Times New Roman"/>
          <w:b/>
          <w:sz w:val="28"/>
          <w:szCs w:val="28"/>
          <w:lang w:val="ru-RU"/>
        </w:rPr>
        <w:t xml:space="preserve">2016, </w:t>
      </w:r>
      <w:r w:rsidR="008E6E1C" w:rsidRPr="00CD6868">
        <w:rPr>
          <w:rFonts w:ascii="Times New Roman" w:hAnsi="Times New Roman" w:cs="Times New Roman"/>
          <w:b/>
          <w:sz w:val="28"/>
          <w:szCs w:val="28"/>
          <w:lang w:val="en-US"/>
        </w:rPr>
        <w:t>AF</w:t>
      </w:r>
      <w:r w:rsidR="008E6E1C" w:rsidRPr="00CD6868">
        <w:rPr>
          <w:rFonts w:ascii="Times New Roman" w:hAnsi="Times New Roman" w:cs="Times New Roman"/>
          <w:b/>
          <w:sz w:val="28"/>
          <w:szCs w:val="28"/>
          <w:lang w:val="ru-RU"/>
        </w:rPr>
        <w:t xml:space="preserve">2025, </w:t>
      </w:r>
      <w:r w:rsidR="008E6E1C" w:rsidRPr="00CD6868">
        <w:rPr>
          <w:rFonts w:ascii="Times New Roman" w:hAnsi="Times New Roman" w:cs="Times New Roman"/>
          <w:b/>
          <w:sz w:val="28"/>
          <w:szCs w:val="28"/>
          <w:lang w:val="en-US"/>
        </w:rPr>
        <w:t>AF</w:t>
      </w:r>
      <w:r w:rsidR="008E6E1C" w:rsidRPr="00CD6868">
        <w:rPr>
          <w:rFonts w:ascii="Times New Roman" w:hAnsi="Times New Roman" w:cs="Times New Roman"/>
          <w:b/>
          <w:sz w:val="28"/>
          <w:szCs w:val="28"/>
          <w:lang w:val="ru-RU"/>
        </w:rPr>
        <w:t xml:space="preserve">2028 </w:t>
      </w:r>
      <w:r w:rsidR="008E6E1C" w:rsidRPr="00CD6868">
        <w:rPr>
          <w:rFonts w:ascii="Times New Roman" w:hAnsi="Times New Roman" w:cs="Times New Roman"/>
          <w:sz w:val="28"/>
          <w:szCs w:val="28"/>
        </w:rPr>
        <w:t xml:space="preserve">значення метрики T100 повинно дорівнювати “0”. При недотриманні умови надається повідомлення: “Суми фінансових операції, які здійсненні клієнтами без їх верифікації не повинні надаватися, значення метрики T100 повинно дорівнювати “0”.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5872B7A1" w14:textId="76099554"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12. </w:t>
      </w:r>
      <w:r w:rsidR="008E6E1C" w:rsidRPr="00CD6868">
        <w:rPr>
          <w:rFonts w:ascii="Times New Roman" w:hAnsi="Times New Roman" w:cs="Times New Roman"/>
          <w:b/>
          <w:sz w:val="28"/>
          <w:szCs w:val="28"/>
        </w:rPr>
        <w:t>Для показників A2F023</w:t>
      </w:r>
      <w:r w:rsidR="008E6E1C" w:rsidRPr="00CD6868">
        <w:rPr>
          <w:rFonts w:ascii="Times New Roman" w:hAnsi="Times New Roman" w:cs="Times New Roman"/>
          <w:b/>
          <w:sz w:val="28"/>
          <w:szCs w:val="28"/>
          <w:lang w:val="ru-RU"/>
        </w:rPr>
        <w:t xml:space="preserve">, </w:t>
      </w:r>
      <w:r w:rsidR="008E6E1C" w:rsidRPr="00CD6868">
        <w:rPr>
          <w:rFonts w:ascii="Times New Roman" w:hAnsi="Times New Roman" w:cs="Times New Roman"/>
          <w:b/>
          <w:sz w:val="28"/>
          <w:szCs w:val="28"/>
        </w:rPr>
        <w:t>A2F025</w:t>
      </w:r>
      <w:r w:rsidR="008E6E1C" w:rsidRPr="00CD6868">
        <w:rPr>
          <w:rFonts w:ascii="Times New Roman" w:hAnsi="Times New Roman" w:cs="Times New Roman"/>
          <w:b/>
          <w:sz w:val="28"/>
          <w:szCs w:val="28"/>
          <w:lang w:val="ru-RU"/>
        </w:rPr>
        <w:t xml:space="preserve">, </w:t>
      </w:r>
      <w:r w:rsidR="008E6E1C" w:rsidRPr="00CD6868">
        <w:rPr>
          <w:rFonts w:ascii="Times New Roman" w:hAnsi="Times New Roman" w:cs="Times New Roman"/>
          <w:b/>
          <w:sz w:val="28"/>
          <w:szCs w:val="28"/>
        </w:rPr>
        <w:t>A2F026</w:t>
      </w:r>
      <w:r w:rsidR="008E6E1C" w:rsidRPr="00CD6868">
        <w:rPr>
          <w:rFonts w:ascii="Times New Roman" w:hAnsi="Times New Roman" w:cs="Times New Roman"/>
          <w:b/>
          <w:sz w:val="28"/>
          <w:szCs w:val="28"/>
          <w:lang w:val="ru-RU"/>
        </w:rPr>
        <w:t>,</w:t>
      </w:r>
      <w:r w:rsidR="008E6E1C" w:rsidRPr="00CD6868">
        <w:rPr>
          <w:rFonts w:ascii="Times New Roman" w:hAnsi="Times New Roman" w:cs="Times New Roman"/>
          <w:b/>
          <w:sz w:val="28"/>
          <w:szCs w:val="28"/>
        </w:rPr>
        <w:t xml:space="preserve"> A2F028</w:t>
      </w:r>
      <w:r w:rsidR="008E6E1C" w:rsidRPr="00CD6868">
        <w:rPr>
          <w:rFonts w:ascii="Times New Roman" w:hAnsi="Times New Roman" w:cs="Times New Roman"/>
          <w:sz w:val="28"/>
          <w:szCs w:val="28"/>
        </w:rPr>
        <w:t xml:space="preserve"> здійснюється перевірка значень параметрів для операцій здійснених в межах та за межами України:</w:t>
      </w:r>
    </w:p>
    <w:p w14:paraId="43FB83F0" w14:textId="32903B9D" w:rsidR="008E6E1C" w:rsidRPr="00CD6868" w:rsidRDefault="00315BA9" w:rsidP="00D1097D">
      <w:pPr>
        <w:ind w:left="142"/>
        <w:jc w:val="both"/>
        <w:rPr>
          <w:rFonts w:ascii="Times New Roman" w:hAnsi="Times New Roman" w:cs="Times New Roman"/>
          <w:sz w:val="28"/>
          <w:szCs w:val="28"/>
        </w:rPr>
      </w:pPr>
      <w:r w:rsidRPr="00CD6868">
        <w:rPr>
          <w:rFonts w:ascii="Times New Roman" w:hAnsi="Times New Roman" w:cs="Times New Roman"/>
          <w:sz w:val="28"/>
          <w:szCs w:val="28"/>
        </w:rPr>
        <w:t>12.1.</w:t>
      </w:r>
      <w:r w:rsidR="008E6E1C" w:rsidRPr="00CD6868">
        <w:rPr>
          <w:rFonts w:ascii="Times New Roman" w:hAnsi="Times New Roman" w:cs="Times New Roman"/>
          <w:sz w:val="28"/>
          <w:szCs w:val="28"/>
        </w:rPr>
        <w:t xml:space="preserve"> Якщо значення параметра K040_1 (Код країни до/з якої перераховані кошти, в якій отримані кошти або місце реєстрації клієнта) дорівнює “804” (Україна), то значення параметра K044 (Код типу країни) повинно дорівнювати “10” і значення параметра KU не повинно дорівнювати “#”. При недотримані умови надається повідомлення: “Для операцій в межах України значення K044 повинно дорівнювати “10” і KU не повинно дорівнювати “#”.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23016FF9" w14:textId="1C133038" w:rsidR="008E6E1C" w:rsidRPr="00CD6868" w:rsidRDefault="00315BA9" w:rsidP="00D1097D">
      <w:pPr>
        <w:ind w:left="142"/>
        <w:jc w:val="both"/>
        <w:rPr>
          <w:rFonts w:ascii="Times New Roman" w:hAnsi="Times New Roman" w:cs="Times New Roman"/>
          <w:sz w:val="28"/>
          <w:szCs w:val="28"/>
        </w:rPr>
      </w:pPr>
      <w:r w:rsidRPr="00CD6868">
        <w:rPr>
          <w:rFonts w:ascii="Times New Roman" w:hAnsi="Times New Roman" w:cs="Times New Roman"/>
          <w:sz w:val="28"/>
          <w:szCs w:val="28"/>
        </w:rPr>
        <w:t xml:space="preserve">12.2. </w:t>
      </w:r>
      <w:r w:rsidR="008E6E1C" w:rsidRPr="00CD6868">
        <w:rPr>
          <w:rFonts w:ascii="Times New Roman" w:hAnsi="Times New Roman" w:cs="Times New Roman"/>
          <w:sz w:val="28"/>
          <w:szCs w:val="28"/>
        </w:rPr>
        <w:t xml:space="preserve">Якщо значення параметра K040_1 (Код країни до/з якої перераховані кошти, в якій отримані кошти або місце реєстрації клієнта) не дорівнює “804” (Україна), то значення параметра K044 (Код типу країни) не повинно дорівнювати “10”. При недотримані умови надається повідомлення: “Для операцій за межами України значення K044 не повинно дорівнювати “10”.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09315883" w14:textId="022338B9" w:rsidR="008E6E1C" w:rsidRPr="00CD6868" w:rsidRDefault="00315BA9" w:rsidP="00D1097D">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lastRenderedPageBreak/>
        <w:t xml:space="preserve">12.3. </w:t>
      </w:r>
      <w:r w:rsidR="008E6E1C" w:rsidRPr="00CD6868">
        <w:rPr>
          <w:rFonts w:ascii="Times New Roman" w:hAnsi="Times New Roman" w:cs="Times New Roman"/>
          <w:sz w:val="28"/>
          <w:szCs w:val="28"/>
        </w:rPr>
        <w:t xml:space="preserve">Значення параметра D110 (Код типу розрахунків) повинно дорівнювати “1”. При недотриманні умови надається повідомлення: “Для безготівкових операцій значення параметра D110 повинно дорівнювати “1”.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451D3DC8" w14:textId="57D016CC"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13. </w:t>
      </w:r>
      <w:r w:rsidR="008E6E1C" w:rsidRPr="00CD6868">
        <w:rPr>
          <w:rFonts w:ascii="Times New Roman" w:hAnsi="Times New Roman" w:cs="Times New Roman"/>
          <w:b/>
          <w:sz w:val="28"/>
          <w:szCs w:val="28"/>
        </w:rPr>
        <w:t>Для показників A2F015, A2F016, A2F017, A2F018, A2F023, A2F025, A2F026, A2F028, A2F078, A2F079</w:t>
      </w:r>
      <w:r w:rsidR="008E6E1C" w:rsidRPr="00CD6868">
        <w:rPr>
          <w:rFonts w:ascii="Times New Roman" w:hAnsi="Times New Roman" w:cs="Times New Roman"/>
          <w:sz w:val="28"/>
          <w:szCs w:val="28"/>
        </w:rPr>
        <w:t xml:space="preserve"> 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040_2 (Код країни реєстрації кінцевого бенефіціарного власника, клієнта, контрагента або особи, яка діє від їх іменні або в їх інтересах) повинно дорівнювати “#”. При недотриманні умови надається повідомлення: “Для показників, для яких не передбачено вказувати код країни кінцевого бенефіціарного власника,</w:t>
      </w:r>
      <w:r w:rsidR="008E6E1C"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 xml:space="preserve">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040_2</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0DD7F13C" w14:textId="789E7686"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14. </w:t>
      </w:r>
      <w:r w:rsidR="008E6E1C" w:rsidRPr="00CD6868">
        <w:rPr>
          <w:rFonts w:ascii="Times New Roman" w:hAnsi="Times New Roman" w:cs="Times New Roman"/>
          <w:b/>
          <w:sz w:val="28"/>
          <w:szCs w:val="28"/>
        </w:rPr>
        <w:t>Для показників A2F063, A2F064, A2F065, A2F066, A2F067, A2F068, A2F069, A2F070, A2F071, A2F072, A2F073, A2F074, A2F075, A2F076, A2F077</w:t>
      </w:r>
      <w:r w:rsidR="008E6E1C" w:rsidRPr="00CD6868">
        <w:rPr>
          <w:rFonts w:ascii="Times New Roman" w:hAnsi="Times New Roman" w:cs="Times New Roman"/>
          <w:sz w:val="28"/>
          <w:szCs w:val="28"/>
        </w:rPr>
        <w:t xml:space="preserve"> 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040_2 (Код країни реєстрації кінцевого бенефіціарного власника, клієнта, контрагента або особи, яка діє від їх іменні або в їх інтересах) повинно дорівнювати “364” або “408”. При недотриманні умови надається повідомлення: “В параметрі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040_2 необхідно зазначити код країни (364 або 408), що не виконує чи неналежним чином виконує рекомендації міжнародних, міжурядових організацій, задіяних у сфері фінансового моніторингу.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5E4BE9B8" w14:textId="20DFC3D3" w:rsidR="00ED06AA" w:rsidRPr="00CD6868" w:rsidRDefault="00315BA9" w:rsidP="00ED06AA">
      <w:pPr>
        <w:jc w:val="both"/>
        <w:rPr>
          <w:rFonts w:ascii="Times New Roman" w:hAnsi="Times New Roman" w:cs="Times New Roman"/>
          <w:b/>
          <w:sz w:val="28"/>
          <w:szCs w:val="28"/>
        </w:rPr>
      </w:pPr>
      <w:r w:rsidRPr="00CD6868">
        <w:rPr>
          <w:rFonts w:ascii="Times New Roman" w:hAnsi="Times New Roman" w:cs="Times New Roman"/>
          <w:sz w:val="28"/>
          <w:szCs w:val="28"/>
          <w:lang w:val="en-US"/>
        </w:rPr>
        <w:t xml:space="preserve">15. </w:t>
      </w:r>
      <w:r w:rsidR="00ED06AA" w:rsidRPr="00CD6868">
        <w:rPr>
          <w:rFonts w:ascii="Times New Roman" w:hAnsi="Times New Roman" w:cs="Times New Roman"/>
          <w:b/>
          <w:sz w:val="28"/>
          <w:szCs w:val="28"/>
        </w:rPr>
        <w:t>Для показників</w:t>
      </w:r>
      <w:r w:rsidR="00ED06AA" w:rsidRPr="00CD6868">
        <w:rPr>
          <w:rFonts w:ascii="Times New Roman" w:hAnsi="Times New Roman" w:cs="Times New Roman"/>
          <w:b/>
          <w:sz w:val="28"/>
          <w:szCs w:val="28"/>
          <w:lang w:val="en-US"/>
        </w:rPr>
        <w:t xml:space="preserve"> </w:t>
      </w:r>
      <w:r w:rsidR="00ED06AA" w:rsidRPr="00CD6868">
        <w:rPr>
          <w:rFonts w:ascii="Times New Roman" w:hAnsi="Times New Roman" w:cs="Times New Roman"/>
          <w:b/>
          <w:sz w:val="28"/>
          <w:szCs w:val="28"/>
        </w:rPr>
        <w:t xml:space="preserve">A2F023, </w:t>
      </w:r>
      <w:r w:rsidR="00ED06AA" w:rsidRPr="00CD6868">
        <w:rPr>
          <w:rFonts w:ascii="Times New Roman" w:hAnsi="Times New Roman" w:cs="Times New Roman"/>
          <w:b/>
          <w:sz w:val="28"/>
          <w:szCs w:val="28"/>
          <w:lang w:val="en-US"/>
        </w:rPr>
        <w:t>A2F025, A2F026,</w:t>
      </w:r>
      <w:r w:rsidR="00ED06AA" w:rsidRPr="00CD6868">
        <w:rPr>
          <w:rFonts w:ascii="Times New Roman" w:hAnsi="Times New Roman" w:cs="Times New Roman"/>
          <w:b/>
          <w:sz w:val="28"/>
          <w:szCs w:val="28"/>
        </w:rPr>
        <w:t xml:space="preserve"> A2F0</w:t>
      </w:r>
      <w:r w:rsidR="00ED06AA" w:rsidRPr="00CD6868">
        <w:rPr>
          <w:rFonts w:ascii="Times New Roman" w:hAnsi="Times New Roman" w:cs="Times New Roman"/>
          <w:b/>
          <w:sz w:val="28"/>
          <w:szCs w:val="28"/>
          <w:lang w:val="en-US"/>
        </w:rPr>
        <w:t>28, A2F068, A2F069, A2F070, A2F071, A2F072, A2F073, A2F074, A2F075, A2F076, A2F077, A2F078, A2F079</w:t>
      </w:r>
      <w:r w:rsidR="00ED06AA" w:rsidRPr="00CD6868">
        <w:rPr>
          <w:rFonts w:ascii="Times New Roman" w:hAnsi="Times New Roman" w:cs="Times New Roman"/>
          <w:b/>
          <w:sz w:val="28"/>
          <w:szCs w:val="28"/>
        </w:rPr>
        <w:t>:</w:t>
      </w:r>
    </w:p>
    <w:p w14:paraId="2152301B" w14:textId="0E03ED40" w:rsidR="00ED06AA" w:rsidRPr="00CD6868" w:rsidRDefault="00315BA9" w:rsidP="00ED06AA">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15.1. </w:t>
      </w:r>
      <w:r w:rsidR="00ED06AA" w:rsidRPr="00CD6868">
        <w:rPr>
          <w:rFonts w:ascii="Times New Roman" w:hAnsi="Times New Roman" w:cs="Times New Roman"/>
          <w:sz w:val="28"/>
          <w:szCs w:val="28"/>
        </w:rPr>
        <w:t>Здійснюється перевірка наданих значень метрик. Якщо значення параметра K019 (Код типу публічних діячів) дорівнює “2”, “5”, “6”, “7”, “8”, “9”, “10”, “11”, “12”, “13”, “14”, “15”, “16”, “17”,</w:t>
      </w:r>
      <w:r w:rsidR="00ED06AA" w:rsidRPr="00CD6868">
        <w:rPr>
          <w:rFonts w:ascii="Times New Roman" w:hAnsi="Times New Roman" w:cs="Times New Roman"/>
          <w:sz w:val="28"/>
          <w:szCs w:val="28"/>
          <w:lang w:val="ru-RU"/>
        </w:rPr>
        <w:t xml:space="preserve"> </w:t>
      </w:r>
      <w:r w:rsidR="00ED06AA" w:rsidRPr="00CD6868">
        <w:rPr>
          <w:rFonts w:ascii="Times New Roman" w:hAnsi="Times New Roman" w:cs="Times New Roman"/>
          <w:sz w:val="28"/>
          <w:szCs w:val="28"/>
        </w:rPr>
        <w:t>“1</w:t>
      </w:r>
      <w:r w:rsidR="00ED06AA" w:rsidRPr="00CD6868">
        <w:rPr>
          <w:rFonts w:ascii="Times New Roman" w:hAnsi="Times New Roman" w:cs="Times New Roman"/>
          <w:sz w:val="28"/>
          <w:szCs w:val="28"/>
          <w:lang w:val="ru-RU"/>
        </w:rPr>
        <w:t>8</w:t>
      </w:r>
      <w:r w:rsidR="00ED06AA" w:rsidRPr="00CD6868">
        <w:rPr>
          <w:rFonts w:ascii="Times New Roman" w:hAnsi="Times New Roman" w:cs="Times New Roman"/>
          <w:sz w:val="28"/>
          <w:szCs w:val="28"/>
        </w:rPr>
        <w:t>”,</w:t>
      </w:r>
      <w:r w:rsidR="00ED06AA" w:rsidRPr="00CD6868">
        <w:rPr>
          <w:rFonts w:ascii="Times New Roman" w:hAnsi="Times New Roman" w:cs="Times New Roman"/>
          <w:sz w:val="28"/>
          <w:szCs w:val="28"/>
          <w:lang w:val="ru-RU"/>
        </w:rPr>
        <w:t xml:space="preserve"> </w:t>
      </w:r>
      <w:r w:rsidR="00ED06AA" w:rsidRPr="00CD6868">
        <w:rPr>
          <w:rFonts w:ascii="Times New Roman" w:hAnsi="Times New Roman" w:cs="Times New Roman"/>
          <w:sz w:val="28"/>
          <w:szCs w:val="28"/>
        </w:rPr>
        <w:t>“1</w:t>
      </w:r>
      <w:r w:rsidR="00ED06AA" w:rsidRPr="00CD6868">
        <w:rPr>
          <w:rFonts w:ascii="Times New Roman" w:hAnsi="Times New Roman" w:cs="Times New Roman"/>
          <w:sz w:val="28"/>
          <w:szCs w:val="28"/>
          <w:lang w:val="ru-RU"/>
        </w:rPr>
        <w:t>9</w:t>
      </w:r>
      <w:r w:rsidR="00ED06AA" w:rsidRPr="00CD6868">
        <w:rPr>
          <w:rFonts w:ascii="Times New Roman" w:hAnsi="Times New Roman" w:cs="Times New Roman"/>
          <w:sz w:val="28"/>
          <w:szCs w:val="28"/>
        </w:rPr>
        <w:t>”,</w:t>
      </w:r>
      <w:r w:rsidR="00ED06AA" w:rsidRPr="00CD6868">
        <w:rPr>
          <w:rFonts w:ascii="Times New Roman" w:hAnsi="Times New Roman" w:cs="Times New Roman"/>
          <w:sz w:val="28"/>
          <w:szCs w:val="28"/>
          <w:lang w:val="ru-RU"/>
        </w:rPr>
        <w:t xml:space="preserve"> </w:t>
      </w:r>
      <w:r w:rsidR="00ED06AA" w:rsidRPr="00CD6868">
        <w:rPr>
          <w:rFonts w:ascii="Times New Roman" w:hAnsi="Times New Roman" w:cs="Times New Roman"/>
          <w:sz w:val="28"/>
          <w:szCs w:val="28"/>
        </w:rPr>
        <w:t>“</w:t>
      </w:r>
      <w:r w:rsidR="00ED06AA" w:rsidRPr="00CD6868">
        <w:rPr>
          <w:rFonts w:ascii="Times New Roman" w:hAnsi="Times New Roman" w:cs="Times New Roman"/>
          <w:sz w:val="28"/>
          <w:szCs w:val="28"/>
          <w:lang w:val="ru-RU"/>
        </w:rPr>
        <w:t>20</w:t>
      </w:r>
      <w:r w:rsidR="00ED06AA" w:rsidRPr="00CD6868">
        <w:rPr>
          <w:rFonts w:ascii="Times New Roman" w:hAnsi="Times New Roman" w:cs="Times New Roman"/>
          <w:sz w:val="28"/>
          <w:szCs w:val="28"/>
        </w:rPr>
        <w:t xml:space="preserve">”, то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070_1 повинно дорівнювати значенню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070_2. При недотриманні умови надається повідомлення: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070_1 повинно дорівнювати значенню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070_2. Для аналізу: EKP=… D110=… </w:t>
      </w:r>
      <w:r w:rsidR="00ED06AA" w:rsidRPr="00CD6868">
        <w:rPr>
          <w:rFonts w:ascii="Times New Roman" w:hAnsi="Times New Roman" w:cs="Times New Roman"/>
          <w:sz w:val="28"/>
          <w:szCs w:val="28"/>
          <w:lang w:val="en-US"/>
        </w:rPr>
        <w:t>F</w:t>
      </w:r>
      <w:r w:rsidR="00ED06AA" w:rsidRPr="00CD6868">
        <w:rPr>
          <w:rFonts w:ascii="Times New Roman" w:hAnsi="Times New Roman" w:cs="Times New Roman"/>
          <w:sz w:val="28"/>
          <w:szCs w:val="28"/>
        </w:rPr>
        <w:t xml:space="preserve">139=… </w:t>
      </w:r>
      <w:r w:rsidR="00ED06AA" w:rsidRPr="00CD6868">
        <w:rPr>
          <w:rFonts w:ascii="Times New Roman" w:hAnsi="Times New Roman" w:cs="Times New Roman"/>
          <w:sz w:val="28"/>
          <w:szCs w:val="28"/>
          <w:lang w:val="en-US"/>
        </w:rPr>
        <w:t>F</w:t>
      </w:r>
      <w:r w:rsidR="00ED06AA" w:rsidRPr="00CD6868">
        <w:rPr>
          <w:rFonts w:ascii="Times New Roman" w:hAnsi="Times New Roman" w:cs="Times New Roman"/>
          <w:sz w:val="28"/>
          <w:szCs w:val="28"/>
        </w:rPr>
        <w:t xml:space="preserve">140=… K014=… K019=… K030=… </w:t>
      </w:r>
      <w:r w:rsidR="00ED06AA" w:rsidRPr="00CD6868">
        <w:rPr>
          <w:rFonts w:ascii="Times New Roman" w:hAnsi="Times New Roman" w:cs="Times New Roman"/>
          <w:sz w:val="28"/>
          <w:szCs w:val="28"/>
          <w:lang w:val="en-US"/>
        </w:rPr>
        <w:t>K</w:t>
      </w:r>
      <w:r w:rsidR="00ED06AA" w:rsidRPr="00CD6868">
        <w:rPr>
          <w:rFonts w:ascii="Times New Roman" w:hAnsi="Times New Roman" w:cs="Times New Roman"/>
          <w:sz w:val="28"/>
          <w:szCs w:val="28"/>
        </w:rPr>
        <w:t>040_1=… K044=… KU=… R030=…”.</w:t>
      </w:r>
    </w:p>
    <w:p w14:paraId="690C43BD" w14:textId="375A8474" w:rsidR="00ED06AA" w:rsidRPr="00CD6868" w:rsidRDefault="00315BA9" w:rsidP="00ED06AA">
      <w:pPr>
        <w:ind w:left="142"/>
        <w:jc w:val="both"/>
        <w:rPr>
          <w:rFonts w:ascii="Times New Roman" w:hAnsi="Times New Roman" w:cs="Times New Roman"/>
          <w:sz w:val="28"/>
          <w:szCs w:val="28"/>
        </w:rPr>
      </w:pPr>
      <w:r w:rsidRPr="00CD6868">
        <w:rPr>
          <w:rFonts w:ascii="Times New Roman" w:hAnsi="Times New Roman" w:cs="Times New Roman"/>
          <w:sz w:val="28"/>
          <w:szCs w:val="28"/>
        </w:rPr>
        <w:t xml:space="preserve">15.2. </w:t>
      </w:r>
      <w:r w:rsidR="00ED06AA" w:rsidRPr="00CD6868">
        <w:rPr>
          <w:rFonts w:ascii="Times New Roman" w:hAnsi="Times New Roman" w:cs="Times New Roman"/>
          <w:sz w:val="28"/>
          <w:szCs w:val="28"/>
        </w:rPr>
        <w:t xml:space="preserve">Здійснюється перевірка наданих значень метрик. Якщо значення параметра K019 (Код типу публічних діячів) дорівнює “98”, “99”, то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070_1 не повинно дорівнювати “0” і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070_2 повинно дорівнювати “0”. При недотриманні умови надається повідомлення: “Для інших типів публічних діячів</w:t>
      </w:r>
      <w:r w:rsidR="00ED06AA" w:rsidRPr="00CD6868">
        <w:rPr>
          <w:rFonts w:ascii="Times New Roman" w:hAnsi="Times New Roman" w:cs="Times New Roman"/>
          <w:sz w:val="28"/>
          <w:szCs w:val="28"/>
          <w:lang w:val="ru-RU"/>
        </w:rPr>
        <w:t xml:space="preserve"> </w:t>
      </w:r>
      <w:r w:rsidR="00ED06AA" w:rsidRPr="00CD6868">
        <w:rPr>
          <w:rFonts w:ascii="Times New Roman" w:hAnsi="Times New Roman" w:cs="Times New Roman"/>
          <w:sz w:val="28"/>
          <w:szCs w:val="28"/>
        </w:rPr>
        <w:t xml:space="preserve">або для осіб, належність яких не встановлювалося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070_1 не повинно дорівнювати </w:t>
      </w:r>
      <w:r w:rsidR="00ED06AA" w:rsidRPr="00CD6868">
        <w:rPr>
          <w:rFonts w:ascii="Times New Roman" w:hAnsi="Times New Roman" w:cs="Times New Roman"/>
          <w:sz w:val="28"/>
          <w:szCs w:val="28"/>
          <w:lang w:val="ru-RU"/>
        </w:rPr>
        <w:t xml:space="preserve">“0”, а </w:t>
      </w:r>
      <w:r w:rsidR="00ED06AA" w:rsidRPr="00CD6868">
        <w:rPr>
          <w:rFonts w:ascii="Times New Roman" w:hAnsi="Times New Roman" w:cs="Times New Roman"/>
          <w:sz w:val="28"/>
          <w:szCs w:val="28"/>
        </w:rPr>
        <w:lastRenderedPageBreak/>
        <w:t xml:space="preserve">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070_2 повинно дорівнювати </w:t>
      </w:r>
      <w:r w:rsidR="00ED06AA" w:rsidRPr="00CD6868">
        <w:rPr>
          <w:rFonts w:ascii="Times New Roman" w:hAnsi="Times New Roman" w:cs="Times New Roman"/>
          <w:sz w:val="28"/>
          <w:szCs w:val="28"/>
          <w:lang w:val="ru-RU"/>
        </w:rPr>
        <w:t>“0”</w:t>
      </w:r>
      <w:r w:rsidR="00ED06AA" w:rsidRPr="00CD6868">
        <w:rPr>
          <w:rFonts w:ascii="Times New Roman" w:hAnsi="Times New Roman" w:cs="Times New Roman"/>
          <w:sz w:val="28"/>
          <w:szCs w:val="28"/>
        </w:rPr>
        <w:t xml:space="preserve">. Для аналізу: EKP=… D110=… </w:t>
      </w:r>
      <w:r w:rsidR="00ED06AA" w:rsidRPr="00CD6868">
        <w:rPr>
          <w:rFonts w:ascii="Times New Roman" w:hAnsi="Times New Roman" w:cs="Times New Roman"/>
          <w:sz w:val="28"/>
          <w:szCs w:val="28"/>
          <w:lang w:val="en-US"/>
        </w:rPr>
        <w:t>F</w:t>
      </w:r>
      <w:r w:rsidR="00ED06AA" w:rsidRPr="00CD6868">
        <w:rPr>
          <w:rFonts w:ascii="Times New Roman" w:hAnsi="Times New Roman" w:cs="Times New Roman"/>
          <w:sz w:val="28"/>
          <w:szCs w:val="28"/>
        </w:rPr>
        <w:t xml:space="preserve">139=… </w:t>
      </w:r>
      <w:r w:rsidR="00ED06AA" w:rsidRPr="00CD6868">
        <w:rPr>
          <w:rFonts w:ascii="Times New Roman" w:hAnsi="Times New Roman" w:cs="Times New Roman"/>
          <w:sz w:val="28"/>
          <w:szCs w:val="28"/>
          <w:lang w:val="en-US"/>
        </w:rPr>
        <w:t>F</w:t>
      </w:r>
      <w:r w:rsidR="00ED06AA" w:rsidRPr="00CD6868">
        <w:rPr>
          <w:rFonts w:ascii="Times New Roman" w:hAnsi="Times New Roman" w:cs="Times New Roman"/>
          <w:sz w:val="28"/>
          <w:szCs w:val="28"/>
        </w:rPr>
        <w:t xml:space="preserve">140=… K014=… K019=… K030=… </w:t>
      </w:r>
      <w:r w:rsidR="00ED06AA" w:rsidRPr="00CD6868">
        <w:rPr>
          <w:rFonts w:ascii="Times New Roman" w:hAnsi="Times New Roman" w:cs="Times New Roman"/>
          <w:sz w:val="28"/>
          <w:szCs w:val="28"/>
          <w:lang w:val="en-US"/>
        </w:rPr>
        <w:t>K</w:t>
      </w:r>
      <w:r w:rsidR="00ED06AA" w:rsidRPr="00CD6868">
        <w:rPr>
          <w:rFonts w:ascii="Times New Roman" w:hAnsi="Times New Roman" w:cs="Times New Roman"/>
          <w:sz w:val="28"/>
          <w:szCs w:val="28"/>
        </w:rPr>
        <w:t>040_1=… K044=… KU=… R030=…”.</w:t>
      </w:r>
    </w:p>
    <w:p w14:paraId="6655A535" w14:textId="2819FC63" w:rsidR="00134B75" w:rsidRDefault="00315BA9" w:rsidP="000A2BF1">
      <w:pPr>
        <w:jc w:val="both"/>
        <w:rPr>
          <w:rFonts w:ascii="Times New Roman" w:hAnsi="Times New Roman" w:cs="Times New Roman"/>
          <w:sz w:val="28"/>
          <w:szCs w:val="28"/>
          <w:lang w:val="ru-RU"/>
        </w:rPr>
      </w:pPr>
      <w:r w:rsidRPr="00CD6868">
        <w:rPr>
          <w:rFonts w:ascii="Times New Roman" w:hAnsi="Times New Roman" w:cs="Times New Roman"/>
          <w:sz w:val="28"/>
          <w:szCs w:val="28"/>
        </w:rPr>
        <w:t>16</w:t>
      </w:r>
      <w:r w:rsidR="00134B75" w:rsidRPr="00CD6868">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EKP (Код показника), D110 (Код типу розрахунків), </w:t>
      </w:r>
      <w:r w:rsidR="00134B75" w:rsidRPr="00CD6868">
        <w:rPr>
          <w:rFonts w:ascii="Times New Roman" w:hAnsi="Times New Roman" w:cs="Times New Roman"/>
          <w:sz w:val="28"/>
          <w:szCs w:val="28"/>
          <w:lang w:val="en-US"/>
        </w:rPr>
        <w:t>F</w:t>
      </w:r>
      <w:r w:rsidR="00134B75" w:rsidRPr="00CD6868">
        <w:rPr>
          <w:rFonts w:ascii="Times New Roman" w:hAnsi="Times New Roman" w:cs="Times New Roman"/>
          <w:sz w:val="28"/>
          <w:szCs w:val="28"/>
        </w:rPr>
        <w:t xml:space="preserve">139 (Код виду відносин клієнта з банком), </w:t>
      </w:r>
      <w:r w:rsidR="00134B75" w:rsidRPr="00CD6868">
        <w:rPr>
          <w:rFonts w:ascii="Times New Roman" w:hAnsi="Times New Roman" w:cs="Times New Roman"/>
          <w:sz w:val="28"/>
          <w:szCs w:val="28"/>
          <w:lang w:val="en-US"/>
        </w:rPr>
        <w:t>F</w:t>
      </w:r>
      <w:r w:rsidR="00134B75" w:rsidRPr="00CD6868">
        <w:rPr>
          <w:rFonts w:ascii="Times New Roman" w:hAnsi="Times New Roman" w:cs="Times New Roman"/>
          <w:sz w:val="28"/>
          <w:szCs w:val="28"/>
        </w:rPr>
        <w:t xml:space="preserve">140 (Код ризику ділових відносин), K014 (Код типу клієнта банку), K019 (Код типу публічних діячів), K030 (Код резидентності), </w:t>
      </w:r>
      <w:r w:rsidR="00134B75" w:rsidRPr="00CD6868">
        <w:rPr>
          <w:rFonts w:ascii="Times New Roman" w:hAnsi="Times New Roman" w:cs="Times New Roman"/>
          <w:sz w:val="28"/>
          <w:szCs w:val="28"/>
          <w:lang w:val="en-US"/>
        </w:rPr>
        <w:t>K</w:t>
      </w:r>
      <w:r w:rsidR="00134B75" w:rsidRPr="00CD6868">
        <w:rPr>
          <w:rFonts w:ascii="Times New Roman" w:hAnsi="Times New Roman" w:cs="Times New Roman"/>
          <w:sz w:val="28"/>
          <w:szCs w:val="28"/>
        </w:rPr>
        <w:t xml:space="preserve">040_1 (Код країни до/з якої перераховані кошти, в якій отримані кошти або місце реєстрації клієнта), </w:t>
      </w:r>
      <w:r w:rsidR="00134B75" w:rsidRPr="00CD6868">
        <w:rPr>
          <w:rFonts w:ascii="Times New Roman" w:hAnsi="Times New Roman" w:cs="Times New Roman"/>
          <w:sz w:val="28"/>
          <w:szCs w:val="28"/>
          <w:lang w:val="en-US"/>
        </w:rPr>
        <w:t>K</w:t>
      </w:r>
      <w:r w:rsidR="00134B75" w:rsidRPr="00CD6868">
        <w:rPr>
          <w:rFonts w:ascii="Times New Roman" w:hAnsi="Times New Roman" w:cs="Times New Roman"/>
          <w:sz w:val="28"/>
          <w:szCs w:val="28"/>
        </w:rPr>
        <w:t xml:space="preserve">040_2 (Код країни реєстрації кінцевого бенефіціарного власника, клієнта, контрагента або особи, яка діє від їх іменні або в їх інтересах), K044 (Код типу країни), KU (Код адміністративно-територіальної одиниці України), R030 (Код валюти або банківського металу). При недотриманні умови надається повідомлення: </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Надано однакові записи. Для аналізу: </w:t>
      </w:r>
      <w:r w:rsidR="00134B75" w:rsidRPr="00CD6868">
        <w:rPr>
          <w:rFonts w:ascii="Times New Roman" w:hAnsi="Times New Roman" w:cs="Times New Roman"/>
          <w:sz w:val="28"/>
          <w:szCs w:val="28"/>
          <w:lang w:val="en-US"/>
        </w:rPr>
        <w:t>EKP</w:t>
      </w:r>
      <w:r w:rsidR="00134B75" w:rsidRPr="00CD6868">
        <w:rPr>
          <w:rFonts w:ascii="Times New Roman" w:hAnsi="Times New Roman" w:cs="Times New Roman"/>
          <w:sz w:val="28"/>
          <w:szCs w:val="28"/>
          <w:lang w:val="ru-RU"/>
        </w:rPr>
        <w:t xml:space="preserve">=… </w:t>
      </w:r>
      <w:r w:rsidR="00134B75" w:rsidRPr="00CD6868">
        <w:rPr>
          <w:rFonts w:ascii="Times New Roman" w:hAnsi="Times New Roman" w:cs="Times New Roman"/>
          <w:sz w:val="28"/>
          <w:szCs w:val="28"/>
          <w:lang w:val="en-US"/>
        </w:rPr>
        <w:t>D</w:t>
      </w:r>
      <w:r w:rsidR="00134B75" w:rsidRPr="00CD6868">
        <w:rPr>
          <w:rFonts w:ascii="Times New Roman" w:hAnsi="Times New Roman" w:cs="Times New Roman"/>
          <w:sz w:val="28"/>
          <w:szCs w:val="28"/>
          <w:lang w:val="ru-RU"/>
        </w:rPr>
        <w:t xml:space="preserve">110=… </w:t>
      </w:r>
      <w:r w:rsidR="00134B75" w:rsidRPr="00CD6868">
        <w:rPr>
          <w:rFonts w:ascii="Times New Roman" w:hAnsi="Times New Roman" w:cs="Times New Roman"/>
          <w:sz w:val="28"/>
          <w:szCs w:val="28"/>
          <w:lang w:val="en-US"/>
        </w:rPr>
        <w:t>F</w:t>
      </w:r>
      <w:r w:rsidR="00134B75" w:rsidRPr="00CD6868">
        <w:rPr>
          <w:rFonts w:ascii="Times New Roman" w:hAnsi="Times New Roman" w:cs="Times New Roman"/>
          <w:sz w:val="28"/>
          <w:szCs w:val="28"/>
        </w:rPr>
        <w:t>139</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w:t>
      </w:r>
      <w:r w:rsidR="00134B75" w:rsidRPr="00CD6868">
        <w:rPr>
          <w:rFonts w:ascii="Times New Roman" w:hAnsi="Times New Roman" w:cs="Times New Roman"/>
          <w:sz w:val="28"/>
          <w:szCs w:val="28"/>
          <w:lang w:val="en-US"/>
        </w:rPr>
        <w:t>F</w:t>
      </w:r>
      <w:r w:rsidR="00134B75" w:rsidRPr="00CD6868">
        <w:rPr>
          <w:rFonts w:ascii="Times New Roman" w:hAnsi="Times New Roman" w:cs="Times New Roman"/>
          <w:sz w:val="28"/>
          <w:szCs w:val="28"/>
        </w:rPr>
        <w:t>140</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K014</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K019</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K030</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w:t>
      </w:r>
      <w:r w:rsidR="00134B75" w:rsidRPr="00CD6868">
        <w:rPr>
          <w:rFonts w:ascii="Times New Roman" w:hAnsi="Times New Roman" w:cs="Times New Roman"/>
          <w:sz w:val="28"/>
          <w:szCs w:val="28"/>
          <w:lang w:val="en-US"/>
        </w:rPr>
        <w:t>K</w:t>
      </w:r>
      <w:r w:rsidR="00134B75" w:rsidRPr="00CD6868">
        <w:rPr>
          <w:rFonts w:ascii="Times New Roman" w:hAnsi="Times New Roman" w:cs="Times New Roman"/>
          <w:sz w:val="28"/>
          <w:szCs w:val="28"/>
        </w:rPr>
        <w:t>040_1</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w:t>
      </w:r>
      <w:r w:rsidR="00134B75" w:rsidRPr="00CD6868">
        <w:rPr>
          <w:rFonts w:ascii="Times New Roman" w:hAnsi="Times New Roman" w:cs="Times New Roman"/>
          <w:sz w:val="28"/>
          <w:szCs w:val="28"/>
          <w:lang w:val="en-US"/>
        </w:rPr>
        <w:t>K</w:t>
      </w:r>
      <w:r w:rsidR="00134B75" w:rsidRPr="00CD6868">
        <w:rPr>
          <w:rFonts w:ascii="Times New Roman" w:hAnsi="Times New Roman" w:cs="Times New Roman"/>
          <w:sz w:val="28"/>
          <w:szCs w:val="28"/>
        </w:rPr>
        <w:t>040_2</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K044</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KU</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R030</w:t>
      </w:r>
      <w:r w:rsidR="00134B75" w:rsidRPr="00CD6868">
        <w:rPr>
          <w:rFonts w:ascii="Times New Roman" w:hAnsi="Times New Roman" w:cs="Times New Roman"/>
          <w:sz w:val="28"/>
          <w:szCs w:val="28"/>
          <w:lang w:val="ru-RU"/>
        </w:rPr>
        <w:t>=…”.</w:t>
      </w:r>
    </w:p>
    <w:p w14:paraId="07F42029" w14:textId="6F623A75" w:rsidR="00C814AB" w:rsidRPr="00C814AB" w:rsidRDefault="00C814AB" w:rsidP="000A2BF1">
      <w:pPr>
        <w:jc w:val="both"/>
        <w:rPr>
          <w:rFonts w:ascii="Times New Roman" w:hAnsi="Times New Roman" w:cs="Times New Roman"/>
          <w:sz w:val="28"/>
          <w:szCs w:val="28"/>
        </w:rPr>
      </w:pPr>
      <w:r w:rsidRPr="00C814AB">
        <w:rPr>
          <w:rFonts w:ascii="Times New Roman" w:hAnsi="Times New Roman" w:cs="Times New Roman"/>
          <w:sz w:val="28"/>
          <w:szCs w:val="28"/>
        </w:rPr>
        <w:t xml:space="preserve">17. </w:t>
      </w:r>
      <w:r w:rsidRPr="00C814AB">
        <w:rPr>
          <w:rFonts w:ascii="Times New Roman" w:hAnsi="Times New Roman" w:cs="Times New Roman"/>
          <w:b/>
          <w:bCs/>
          <w:sz w:val="28"/>
          <w:szCs w:val="28"/>
        </w:rPr>
        <w:t xml:space="preserve">Для показників A2F023, A2F026, A2F061, A2F062, A2F063, A2F064, A2F065, A2F066, A2F067, A2F068, A2F069, A2F070, A2F071, A2F072, A2F073, A2F074, A2F075, A2F076, A2F077 </w:t>
      </w:r>
      <w:r w:rsidRPr="00C814AB">
        <w:rPr>
          <w:rFonts w:ascii="Times New Roman" w:hAnsi="Times New Roman" w:cs="Times New Roman"/>
          <w:sz w:val="28"/>
          <w:szCs w:val="28"/>
        </w:rPr>
        <w:t xml:space="preserve">значення параметра F139 (Код виду відносин клієнта з банком) не повинно дорівнювати “34”, “35”, “36”, “37”, “38”, “39”, “40”, “41”, “42”, “43”, “44”, “45”, “46”, “47”, “48”, “49”, “50”. При недотриманні умови надається повідомлення: “Код виду відносин клієнта з банком не повинно дорівнювати “34”, “35”, “36”, “37”, “38”, “39”, “40”, “41”, “42”, “43”, “44”, “45”, “46”, “47”, “48”, “49”, “50”. Для аналізу: EKP=… D110=… F139=… F140=… K014=… K019=… K030=… K040_1=… K044=… KU=… R030=…”. </w:t>
      </w:r>
    </w:p>
    <w:p w14:paraId="404B5EDB" w14:textId="77777777" w:rsidR="008E6E1C" w:rsidRPr="00CD6868" w:rsidRDefault="008E6E1C" w:rsidP="008E6E1C">
      <w:pPr>
        <w:jc w:val="both"/>
        <w:rPr>
          <w:rFonts w:ascii="Times New Roman" w:hAnsi="Times New Roman" w:cs="Times New Roman"/>
          <w:sz w:val="28"/>
          <w:szCs w:val="28"/>
        </w:rPr>
      </w:pPr>
      <w:r w:rsidRPr="00CD6868">
        <w:rPr>
          <w:rFonts w:ascii="Times New Roman" w:hAnsi="Times New Roman" w:cs="Times New Roman"/>
          <w:b/>
          <w:sz w:val="28"/>
          <w:szCs w:val="28"/>
          <w:u w:val="single"/>
        </w:rPr>
        <w:t>Логічний контроль між показниками (в т. ч. контроль показників між різними файлами)</w:t>
      </w:r>
      <w:r w:rsidRPr="00CD6868">
        <w:rPr>
          <w:rFonts w:ascii="Times New Roman" w:hAnsi="Times New Roman" w:cs="Times New Roman"/>
          <w:b/>
          <w:sz w:val="28"/>
          <w:szCs w:val="28"/>
        </w:rPr>
        <w:t>:</w:t>
      </w:r>
    </w:p>
    <w:p w14:paraId="2682CA82" w14:textId="48AD96E0" w:rsidR="008E6E1C" w:rsidRPr="00CD6868" w:rsidRDefault="00C814AB" w:rsidP="008E6E1C">
      <w:pPr>
        <w:jc w:val="both"/>
        <w:rPr>
          <w:rFonts w:ascii="Times New Roman" w:hAnsi="Times New Roman" w:cs="Times New Roman"/>
          <w:b/>
          <w:sz w:val="28"/>
          <w:szCs w:val="28"/>
        </w:rPr>
      </w:pPr>
      <w:r>
        <w:rPr>
          <w:rFonts w:ascii="Times New Roman" w:hAnsi="Times New Roman" w:cs="Times New Roman"/>
          <w:sz w:val="28"/>
          <w:szCs w:val="28"/>
          <w:lang w:val="en-US"/>
        </w:rPr>
        <w:t>18</w:t>
      </w:r>
      <w:r w:rsidR="00315BA9" w:rsidRPr="00CD6868">
        <w:rPr>
          <w:rFonts w:ascii="Times New Roman" w:hAnsi="Times New Roman" w:cs="Times New Roman"/>
          <w:sz w:val="28"/>
          <w:szCs w:val="28"/>
          <w:lang w:val="en-US"/>
        </w:rPr>
        <w:t xml:space="preserve">. </w:t>
      </w:r>
      <w:r w:rsidR="008E6E1C" w:rsidRPr="00CD6868">
        <w:rPr>
          <w:rFonts w:ascii="Times New Roman" w:hAnsi="Times New Roman" w:cs="Times New Roman"/>
          <w:b/>
          <w:sz w:val="28"/>
          <w:szCs w:val="28"/>
        </w:rPr>
        <w:t>Для показників</w:t>
      </w:r>
      <w:r w:rsidR="008E6E1C" w:rsidRPr="00CD6868">
        <w:rPr>
          <w:rFonts w:ascii="Times New Roman" w:hAnsi="Times New Roman" w:cs="Times New Roman"/>
          <w:b/>
          <w:sz w:val="28"/>
          <w:szCs w:val="28"/>
          <w:lang w:val="en-US"/>
        </w:rPr>
        <w:t xml:space="preserve"> </w:t>
      </w:r>
      <w:r w:rsidR="008E6E1C" w:rsidRPr="00CD6868">
        <w:rPr>
          <w:rFonts w:ascii="Times New Roman" w:hAnsi="Times New Roman" w:cs="Times New Roman"/>
          <w:b/>
          <w:sz w:val="28"/>
          <w:szCs w:val="28"/>
        </w:rPr>
        <w:t xml:space="preserve">A2F023, </w:t>
      </w:r>
      <w:r w:rsidR="008E6E1C" w:rsidRPr="00CD6868">
        <w:rPr>
          <w:rFonts w:ascii="Times New Roman" w:hAnsi="Times New Roman" w:cs="Times New Roman"/>
          <w:b/>
          <w:sz w:val="28"/>
          <w:szCs w:val="28"/>
          <w:lang w:val="en-US"/>
        </w:rPr>
        <w:t>A2F025, A2F026,</w:t>
      </w:r>
      <w:r w:rsidR="008E6E1C" w:rsidRPr="00CD6868">
        <w:rPr>
          <w:rFonts w:ascii="Times New Roman" w:hAnsi="Times New Roman" w:cs="Times New Roman"/>
          <w:b/>
          <w:sz w:val="28"/>
          <w:szCs w:val="28"/>
        </w:rPr>
        <w:t xml:space="preserve"> A2F0</w:t>
      </w:r>
      <w:r w:rsidR="008E6E1C" w:rsidRPr="00CD6868">
        <w:rPr>
          <w:rFonts w:ascii="Times New Roman" w:hAnsi="Times New Roman" w:cs="Times New Roman"/>
          <w:b/>
          <w:sz w:val="28"/>
          <w:szCs w:val="28"/>
          <w:lang w:val="en-US"/>
        </w:rPr>
        <w:t>28, A2F060, A2F061, A2F063, A2F064, A2F065, A2F066, A2F067, A2F068, A2F069, A2F070, A2F071, A2F072, A2F073, A2F074, A2F075, A2F076, A2F077, A2F078, A2F079</w:t>
      </w:r>
      <w:r w:rsidR="008E6E1C" w:rsidRPr="00CD6868">
        <w:rPr>
          <w:rFonts w:ascii="Times New Roman" w:hAnsi="Times New Roman" w:cs="Times New Roman"/>
          <w:b/>
          <w:sz w:val="28"/>
          <w:szCs w:val="28"/>
        </w:rPr>
        <w:t>:</w:t>
      </w:r>
    </w:p>
    <w:p w14:paraId="029F93A1" w14:textId="4598A377" w:rsidR="008E6E1C" w:rsidRPr="00CD6868" w:rsidRDefault="00C814AB" w:rsidP="008E6E1C">
      <w:pPr>
        <w:ind w:left="142"/>
        <w:jc w:val="both"/>
        <w:rPr>
          <w:rFonts w:ascii="Times New Roman" w:hAnsi="Times New Roman" w:cs="Times New Roman"/>
          <w:sz w:val="28"/>
          <w:szCs w:val="28"/>
        </w:rPr>
      </w:pPr>
      <w:r>
        <w:rPr>
          <w:rFonts w:ascii="Times New Roman" w:hAnsi="Times New Roman" w:cs="Times New Roman"/>
          <w:sz w:val="28"/>
          <w:szCs w:val="28"/>
        </w:rPr>
        <w:t>18</w:t>
      </w:r>
      <w:r w:rsidR="00315BA9" w:rsidRPr="00CD6868">
        <w:rPr>
          <w:rFonts w:ascii="Times New Roman" w:hAnsi="Times New Roman" w:cs="Times New Roman"/>
          <w:sz w:val="28"/>
          <w:szCs w:val="28"/>
        </w:rPr>
        <w:t xml:space="preserve">.1. </w:t>
      </w:r>
      <w:r w:rsidR="008E6E1C" w:rsidRPr="00CD6868">
        <w:rPr>
          <w:rFonts w:ascii="Times New Roman" w:hAnsi="Times New Roman" w:cs="Times New Roman"/>
          <w:sz w:val="28"/>
          <w:szCs w:val="28"/>
        </w:rPr>
        <w:t xml:space="preserve">Здійснюється перевірка можливості сполучень значень параметрів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(Код країни до/з якої перераховані кошти, в якій отримані кошти або місце реєстрації клієнта</w:t>
      </w:r>
      <w:r w:rsidR="0048732C" w:rsidRPr="00CD6868">
        <w:rPr>
          <w:rFonts w:ascii="Times New Roman" w:hAnsi="Times New Roman" w:cs="Times New Roman"/>
          <w:sz w:val="28"/>
          <w:szCs w:val="28"/>
        </w:rPr>
        <w:t>/Код країни код країни реєстрації, місце проживання чи місцезнаходження клієнтів</w:t>
      </w:r>
      <w:r w:rsidR="008E6E1C" w:rsidRPr="00CD6868">
        <w:rPr>
          <w:rFonts w:ascii="Times New Roman" w:hAnsi="Times New Roman" w:cs="Times New Roman"/>
          <w:sz w:val="28"/>
          <w:szCs w:val="28"/>
        </w:rPr>
        <w:t>) і K044 (Код типу країни):</w:t>
      </w:r>
    </w:p>
    <w:p w14:paraId="3EEF3605" w14:textId="67C60734" w:rsidR="008E6E1C" w:rsidRPr="00CD6868" w:rsidRDefault="00C814AB" w:rsidP="008E6E1C">
      <w:pPr>
        <w:ind w:left="284"/>
        <w:jc w:val="both"/>
        <w:rPr>
          <w:rFonts w:ascii="Times New Roman" w:hAnsi="Times New Roman" w:cs="Times New Roman"/>
          <w:sz w:val="28"/>
          <w:szCs w:val="28"/>
        </w:rPr>
      </w:pPr>
      <w:r>
        <w:rPr>
          <w:rFonts w:ascii="Times New Roman" w:hAnsi="Times New Roman" w:cs="Times New Roman"/>
          <w:sz w:val="28"/>
          <w:szCs w:val="28"/>
          <w:lang w:val="ru-RU"/>
        </w:rPr>
        <w:t>18</w:t>
      </w:r>
      <w:r w:rsidR="00315BA9" w:rsidRPr="00CD6868">
        <w:rPr>
          <w:rFonts w:ascii="Times New Roman" w:hAnsi="Times New Roman" w:cs="Times New Roman"/>
          <w:sz w:val="28"/>
          <w:szCs w:val="28"/>
        </w:rPr>
        <w:t>.1.1.</w:t>
      </w:r>
      <w:r w:rsidR="00315BA9"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 xml:space="preserve">Перевірка відбувається за параметром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в довіднику KOD_2F “Довідник можливи</w:t>
      </w:r>
      <w:r w:rsidR="00CD6868" w:rsidRPr="00CD6868">
        <w:rPr>
          <w:rFonts w:ascii="Times New Roman" w:hAnsi="Times New Roman" w:cs="Times New Roman"/>
          <w:sz w:val="28"/>
          <w:szCs w:val="28"/>
        </w:rPr>
        <w:t>х сполучень параметрів для файла</w:t>
      </w:r>
      <w:r w:rsidR="008E6E1C" w:rsidRPr="00CD6868">
        <w:rPr>
          <w:rFonts w:ascii="Times New Roman" w:hAnsi="Times New Roman" w:cs="Times New Roman"/>
          <w:sz w:val="28"/>
          <w:szCs w:val="28"/>
        </w:rPr>
        <w:t xml:space="preserve"> 2FX”. При недотримані умови надається повідомлення: “Неможливе сполучення значень для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і K044 = [K044] за довідником KOD_2F.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79F82FF0" w14:textId="0348ACE0" w:rsidR="008E6E1C" w:rsidRPr="00CD6868" w:rsidRDefault="00C814AB" w:rsidP="008E6E1C">
      <w:pPr>
        <w:ind w:left="284"/>
        <w:jc w:val="both"/>
        <w:rPr>
          <w:rFonts w:ascii="Times New Roman" w:hAnsi="Times New Roman" w:cs="Times New Roman"/>
          <w:sz w:val="28"/>
          <w:szCs w:val="28"/>
        </w:rPr>
      </w:pPr>
      <w:r>
        <w:rPr>
          <w:rFonts w:ascii="Times New Roman" w:hAnsi="Times New Roman" w:cs="Times New Roman"/>
          <w:sz w:val="28"/>
          <w:szCs w:val="28"/>
          <w:lang w:val="ru-RU"/>
        </w:rPr>
        <w:lastRenderedPageBreak/>
        <w:t>18</w:t>
      </w:r>
      <w:r w:rsidR="00315BA9" w:rsidRPr="00CD6868">
        <w:rPr>
          <w:rFonts w:ascii="Times New Roman" w:hAnsi="Times New Roman" w:cs="Times New Roman"/>
          <w:sz w:val="28"/>
          <w:szCs w:val="28"/>
        </w:rPr>
        <w:t>.1.2.</w:t>
      </w:r>
      <w:r w:rsidR="00315BA9"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 xml:space="preserve">Якщо 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не зазначено в довіднику KOD_2F “Довідник можливи</w:t>
      </w:r>
      <w:r w:rsidR="00CD6868" w:rsidRPr="00CD6868">
        <w:rPr>
          <w:rFonts w:ascii="Times New Roman" w:hAnsi="Times New Roman" w:cs="Times New Roman"/>
          <w:sz w:val="28"/>
          <w:szCs w:val="28"/>
        </w:rPr>
        <w:t>х сполучень параметрів для файла</w:t>
      </w:r>
      <w:r w:rsidR="008E6E1C" w:rsidRPr="00CD6868">
        <w:rPr>
          <w:rFonts w:ascii="Times New Roman" w:hAnsi="Times New Roman" w:cs="Times New Roman"/>
          <w:sz w:val="28"/>
          <w:szCs w:val="28"/>
        </w:rPr>
        <w:t xml:space="preserve"> 2FX” і не дорівнює “804” (Україна), то значення параметра K044 (Код типу країни) повинно дорівнювати “23” або “25”. При недотримані умови надається повідомлення: “Неможливе сполучення, для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значення K044 повинно дорівнювати “23” або “25”.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4153FE07" w14:textId="17A021AA" w:rsidR="008E6E1C" w:rsidRPr="00CD6868" w:rsidRDefault="00C814AB" w:rsidP="008E6E1C">
      <w:pPr>
        <w:ind w:left="142"/>
        <w:jc w:val="both"/>
        <w:rPr>
          <w:rFonts w:ascii="Times New Roman" w:hAnsi="Times New Roman" w:cs="Times New Roman"/>
          <w:sz w:val="28"/>
          <w:szCs w:val="28"/>
        </w:rPr>
      </w:pPr>
      <w:r>
        <w:rPr>
          <w:rFonts w:ascii="Times New Roman" w:hAnsi="Times New Roman" w:cs="Times New Roman"/>
          <w:sz w:val="28"/>
          <w:szCs w:val="28"/>
          <w:lang w:val="ru-RU"/>
        </w:rPr>
        <w:t>18</w:t>
      </w:r>
      <w:bookmarkStart w:id="0" w:name="_GoBack"/>
      <w:bookmarkEnd w:id="0"/>
      <w:r w:rsidR="00315BA9" w:rsidRPr="00CD6868">
        <w:rPr>
          <w:rFonts w:ascii="Times New Roman" w:hAnsi="Times New Roman" w:cs="Times New Roman"/>
          <w:sz w:val="28"/>
          <w:szCs w:val="28"/>
        </w:rPr>
        <w:t xml:space="preserve">.2. </w:t>
      </w:r>
      <w:r w:rsidR="008E6E1C" w:rsidRPr="00CD6868">
        <w:rPr>
          <w:rFonts w:ascii="Times New Roman" w:hAnsi="Times New Roman" w:cs="Times New Roman"/>
          <w:sz w:val="28"/>
          <w:szCs w:val="28"/>
        </w:rPr>
        <w:t xml:space="preserve">Здійснюється перевірка на недопустимості надання для одного 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040_1 різних значень параметра K044 (Код типу країни). При недотримані умови надається повідомлення: “Для одного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надано різні значення K044 = [значення через кому]. Для аналізу: EKP=[значення через кому]”.</w:t>
      </w:r>
    </w:p>
    <w:sectPr w:rsidR="008E6E1C" w:rsidRPr="00CD68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5A62"/>
    <w:rsid w:val="0003690B"/>
    <w:rsid w:val="000372FA"/>
    <w:rsid w:val="00045230"/>
    <w:rsid w:val="000505C0"/>
    <w:rsid w:val="000534C9"/>
    <w:rsid w:val="000639E7"/>
    <w:rsid w:val="000712F5"/>
    <w:rsid w:val="000714E5"/>
    <w:rsid w:val="00080130"/>
    <w:rsid w:val="00080809"/>
    <w:rsid w:val="000A223F"/>
    <w:rsid w:val="000A2BF1"/>
    <w:rsid w:val="000A5093"/>
    <w:rsid w:val="000B2C87"/>
    <w:rsid w:val="000C198E"/>
    <w:rsid w:val="000C1CA6"/>
    <w:rsid w:val="000C47EE"/>
    <w:rsid w:val="000C47FA"/>
    <w:rsid w:val="000E2B96"/>
    <w:rsid w:val="000E641E"/>
    <w:rsid w:val="000F3DD0"/>
    <w:rsid w:val="000F4270"/>
    <w:rsid w:val="000F56BF"/>
    <w:rsid w:val="00102054"/>
    <w:rsid w:val="0010371F"/>
    <w:rsid w:val="001063F7"/>
    <w:rsid w:val="00107705"/>
    <w:rsid w:val="0011455C"/>
    <w:rsid w:val="00114698"/>
    <w:rsid w:val="00120C9D"/>
    <w:rsid w:val="00121D0A"/>
    <w:rsid w:val="001329D6"/>
    <w:rsid w:val="00134B75"/>
    <w:rsid w:val="001352FA"/>
    <w:rsid w:val="00137EB3"/>
    <w:rsid w:val="00161C6A"/>
    <w:rsid w:val="001807AC"/>
    <w:rsid w:val="00182A5D"/>
    <w:rsid w:val="001A5B68"/>
    <w:rsid w:val="001B7525"/>
    <w:rsid w:val="001C1E20"/>
    <w:rsid w:val="001C3324"/>
    <w:rsid w:val="001E08D6"/>
    <w:rsid w:val="001F0ED3"/>
    <w:rsid w:val="001F671E"/>
    <w:rsid w:val="002275B6"/>
    <w:rsid w:val="00245C52"/>
    <w:rsid w:val="00247F5A"/>
    <w:rsid w:val="002644DE"/>
    <w:rsid w:val="00270960"/>
    <w:rsid w:val="00274FC8"/>
    <w:rsid w:val="002932B1"/>
    <w:rsid w:val="00294299"/>
    <w:rsid w:val="002A24F6"/>
    <w:rsid w:val="002A53A9"/>
    <w:rsid w:val="002B3EC7"/>
    <w:rsid w:val="002C7E33"/>
    <w:rsid w:val="002D1402"/>
    <w:rsid w:val="002D40D0"/>
    <w:rsid w:val="002E537E"/>
    <w:rsid w:val="002F2CB5"/>
    <w:rsid w:val="00300051"/>
    <w:rsid w:val="00310F75"/>
    <w:rsid w:val="003128F1"/>
    <w:rsid w:val="00315BA9"/>
    <w:rsid w:val="0031654B"/>
    <w:rsid w:val="00332349"/>
    <w:rsid w:val="0034402F"/>
    <w:rsid w:val="0034635F"/>
    <w:rsid w:val="003527E0"/>
    <w:rsid w:val="003652A5"/>
    <w:rsid w:val="00381651"/>
    <w:rsid w:val="00383DA3"/>
    <w:rsid w:val="00390EED"/>
    <w:rsid w:val="003952F5"/>
    <w:rsid w:val="003A0B42"/>
    <w:rsid w:val="003C00A7"/>
    <w:rsid w:val="003F0537"/>
    <w:rsid w:val="003F0552"/>
    <w:rsid w:val="0040052B"/>
    <w:rsid w:val="00402651"/>
    <w:rsid w:val="00411762"/>
    <w:rsid w:val="00411A5C"/>
    <w:rsid w:val="00415FDF"/>
    <w:rsid w:val="004206FA"/>
    <w:rsid w:val="004277A5"/>
    <w:rsid w:val="00440E3C"/>
    <w:rsid w:val="00451B9B"/>
    <w:rsid w:val="004525D4"/>
    <w:rsid w:val="004548DB"/>
    <w:rsid w:val="00475C76"/>
    <w:rsid w:val="00476A04"/>
    <w:rsid w:val="004772CF"/>
    <w:rsid w:val="0048732C"/>
    <w:rsid w:val="00491D88"/>
    <w:rsid w:val="004939AB"/>
    <w:rsid w:val="004B6D4B"/>
    <w:rsid w:val="004B78ED"/>
    <w:rsid w:val="004D2DAC"/>
    <w:rsid w:val="004E0BC8"/>
    <w:rsid w:val="004E1433"/>
    <w:rsid w:val="004E7EAF"/>
    <w:rsid w:val="00504218"/>
    <w:rsid w:val="005077DF"/>
    <w:rsid w:val="005137B2"/>
    <w:rsid w:val="00527DEF"/>
    <w:rsid w:val="00574874"/>
    <w:rsid w:val="00591289"/>
    <w:rsid w:val="00595F3A"/>
    <w:rsid w:val="00595FA2"/>
    <w:rsid w:val="005A2032"/>
    <w:rsid w:val="005B0AB8"/>
    <w:rsid w:val="005B0F9F"/>
    <w:rsid w:val="005B451A"/>
    <w:rsid w:val="005D2FC2"/>
    <w:rsid w:val="005E18F3"/>
    <w:rsid w:val="005E51D5"/>
    <w:rsid w:val="005F651F"/>
    <w:rsid w:val="00601867"/>
    <w:rsid w:val="00602F26"/>
    <w:rsid w:val="006176DA"/>
    <w:rsid w:val="0064493B"/>
    <w:rsid w:val="00644D62"/>
    <w:rsid w:val="00646152"/>
    <w:rsid w:val="00651A10"/>
    <w:rsid w:val="006606D5"/>
    <w:rsid w:val="0067785C"/>
    <w:rsid w:val="00686312"/>
    <w:rsid w:val="006942C9"/>
    <w:rsid w:val="00694DD6"/>
    <w:rsid w:val="006B1237"/>
    <w:rsid w:val="006B7C0D"/>
    <w:rsid w:val="006C059B"/>
    <w:rsid w:val="006C3BCF"/>
    <w:rsid w:val="006D182F"/>
    <w:rsid w:val="006D336F"/>
    <w:rsid w:val="006D72BD"/>
    <w:rsid w:val="0071716A"/>
    <w:rsid w:val="007225BE"/>
    <w:rsid w:val="00723645"/>
    <w:rsid w:val="00731993"/>
    <w:rsid w:val="0073221D"/>
    <w:rsid w:val="00741281"/>
    <w:rsid w:val="00752141"/>
    <w:rsid w:val="007523A7"/>
    <w:rsid w:val="00757A25"/>
    <w:rsid w:val="00773499"/>
    <w:rsid w:val="007A33E2"/>
    <w:rsid w:val="007A5C60"/>
    <w:rsid w:val="007A6F12"/>
    <w:rsid w:val="007B2C12"/>
    <w:rsid w:val="007B51CE"/>
    <w:rsid w:val="007B5C9A"/>
    <w:rsid w:val="007C28FA"/>
    <w:rsid w:val="007C299F"/>
    <w:rsid w:val="00820927"/>
    <w:rsid w:val="00833E44"/>
    <w:rsid w:val="00836EA4"/>
    <w:rsid w:val="008413F3"/>
    <w:rsid w:val="008474C2"/>
    <w:rsid w:val="00853EFA"/>
    <w:rsid w:val="00886607"/>
    <w:rsid w:val="008A2FB1"/>
    <w:rsid w:val="008A2FB3"/>
    <w:rsid w:val="008B1641"/>
    <w:rsid w:val="008C2479"/>
    <w:rsid w:val="008C371A"/>
    <w:rsid w:val="008C5461"/>
    <w:rsid w:val="008D24AA"/>
    <w:rsid w:val="008D2AF5"/>
    <w:rsid w:val="008D33CF"/>
    <w:rsid w:val="008D7997"/>
    <w:rsid w:val="008E10EE"/>
    <w:rsid w:val="008E6E1C"/>
    <w:rsid w:val="0090031C"/>
    <w:rsid w:val="009052EF"/>
    <w:rsid w:val="0092067E"/>
    <w:rsid w:val="00954D3B"/>
    <w:rsid w:val="00991DC7"/>
    <w:rsid w:val="009920A9"/>
    <w:rsid w:val="0099291B"/>
    <w:rsid w:val="009E5918"/>
    <w:rsid w:val="009F1F33"/>
    <w:rsid w:val="00A23F11"/>
    <w:rsid w:val="00A2619A"/>
    <w:rsid w:val="00A273B1"/>
    <w:rsid w:val="00A3041E"/>
    <w:rsid w:val="00A3686F"/>
    <w:rsid w:val="00A4084B"/>
    <w:rsid w:val="00A43CD9"/>
    <w:rsid w:val="00A57393"/>
    <w:rsid w:val="00A620BA"/>
    <w:rsid w:val="00A6351D"/>
    <w:rsid w:val="00A64BBB"/>
    <w:rsid w:val="00A65C2C"/>
    <w:rsid w:val="00A7768D"/>
    <w:rsid w:val="00A82F77"/>
    <w:rsid w:val="00A86412"/>
    <w:rsid w:val="00A94E5C"/>
    <w:rsid w:val="00AA1756"/>
    <w:rsid w:val="00AB57C1"/>
    <w:rsid w:val="00AE0916"/>
    <w:rsid w:val="00AE6959"/>
    <w:rsid w:val="00B10D14"/>
    <w:rsid w:val="00B1458A"/>
    <w:rsid w:val="00B25FD8"/>
    <w:rsid w:val="00B344B8"/>
    <w:rsid w:val="00B34880"/>
    <w:rsid w:val="00B52B4E"/>
    <w:rsid w:val="00B61183"/>
    <w:rsid w:val="00B62043"/>
    <w:rsid w:val="00B659C7"/>
    <w:rsid w:val="00B84F03"/>
    <w:rsid w:val="00BA2ADA"/>
    <w:rsid w:val="00BA41C4"/>
    <w:rsid w:val="00BA5D64"/>
    <w:rsid w:val="00BB66FC"/>
    <w:rsid w:val="00BD1821"/>
    <w:rsid w:val="00BE2893"/>
    <w:rsid w:val="00BE67CC"/>
    <w:rsid w:val="00BF66EC"/>
    <w:rsid w:val="00C156DC"/>
    <w:rsid w:val="00C1741A"/>
    <w:rsid w:val="00C17F9E"/>
    <w:rsid w:val="00C23DC5"/>
    <w:rsid w:val="00C31FC6"/>
    <w:rsid w:val="00C33DB8"/>
    <w:rsid w:val="00C5347B"/>
    <w:rsid w:val="00C62BBD"/>
    <w:rsid w:val="00C66DE7"/>
    <w:rsid w:val="00C73292"/>
    <w:rsid w:val="00C738B3"/>
    <w:rsid w:val="00C73CE1"/>
    <w:rsid w:val="00C814AB"/>
    <w:rsid w:val="00C8250D"/>
    <w:rsid w:val="00C87FFD"/>
    <w:rsid w:val="00CA632E"/>
    <w:rsid w:val="00CA6498"/>
    <w:rsid w:val="00CB2729"/>
    <w:rsid w:val="00CB5986"/>
    <w:rsid w:val="00CC2FFC"/>
    <w:rsid w:val="00CD5A39"/>
    <w:rsid w:val="00CD6868"/>
    <w:rsid w:val="00D01BAB"/>
    <w:rsid w:val="00D07B41"/>
    <w:rsid w:val="00D1097D"/>
    <w:rsid w:val="00D154FD"/>
    <w:rsid w:val="00D270CA"/>
    <w:rsid w:val="00D36B76"/>
    <w:rsid w:val="00D47DCC"/>
    <w:rsid w:val="00D54C63"/>
    <w:rsid w:val="00D5549A"/>
    <w:rsid w:val="00D5715E"/>
    <w:rsid w:val="00D76F83"/>
    <w:rsid w:val="00D77D8B"/>
    <w:rsid w:val="00D800FD"/>
    <w:rsid w:val="00D8203C"/>
    <w:rsid w:val="00D86DB2"/>
    <w:rsid w:val="00DB078B"/>
    <w:rsid w:val="00DB1C3A"/>
    <w:rsid w:val="00DC77CE"/>
    <w:rsid w:val="00DD18E8"/>
    <w:rsid w:val="00DD39A6"/>
    <w:rsid w:val="00DD73F3"/>
    <w:rsid w:val="00DE37D8"/>
    <w:rsid w:val="00DE576B"/>
    <w:rsid w:val="00E035EB"/>
    <w:rsid w:val="00E202A8"/>
    <w:rsid w:val="00E26567"/>
    <w:rsid w:val="00E273FD"/>
    <w:rsid w:val="00E4290F"/>
    <w:rsid w:val="00E45DB3"/>
    <w:rsid w:val="00E50E46"/>
    <w:rsid w:val="00E52BB1"/>
    <w:rsid w:val="00E555D0"/>
    <w:rsid w:val="00E705BC"/>
    <w:rsid w:val="00E82EC3"/>
    <w:rsid w:val="00E85F73"/>
    <w:rsid w:val="00E90FB3"/>
    <w:rsid w:val="00E91F50"/>
    <w:rsid w:val="00E96903"/>
    <w:rsid w:val="00EA17C5"/>
    <w:rsid w:val="00EA2021"/>
    <w:rsid w:val="00EB399D"/>
    <w:rsid w:val="00ED06AA"/>
    <w:rsid w:val="00EF5546"/>
    <w:rsid w:val="00F01D13"/>
    <w:rsid w:val="00F07FF5"/>
    <w:rsid w:val="00F23A5B"/>
    <w:rsid w:val="00F33EDB"/>
    <w:rsid w:val="00F6472E"/>
    <w:rsid w:val="00F75984"/>
    <w:rsid w:val="00F8119B"/>
    <w:rsid w:val="00F91052"/>
    <w:rsid w:val="00F912E7"/>
    <w:rsid w:val="00F91C4D"/>
    <w:rsid w:val="00F9785B"/>
    <w:rsid w:val="00FB370C"/>
    <w:rsid w:val="00FC5DAC"/>
    <w:rsid w:val="00FD0FE5"/>
    <w:rsid w:val="00FD2DDD"/>
    <w:rsid w:val="00FD4BDE"/>
    <w:rsid w:val="00FD57BE"/>
    <w:rsid w:val="00FE0B73"/>
    <w:rsid w:val="00FE65F5"/>
    <w:rsid w:val="00FF6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CCC6"/>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character" w:styleId="a4">
    <w:name w:val="annotation reference"/>
    <w:basedOn w:val="a0"/>
    <w:uiPriority w:val="99"/>
    <w:semiHidden/>
    <w:unhideWhenUsed/>
    <w:rsid w:val="00EB399D"/>
    <w:rPr>
      <w:sz w:val="16"/>
      <w:szCs w:val="16"/>
    </w:rPr>
  </w:style>
  <w:style w:type="paragraph" w:styleId="a5">
    <w:name w:val="annotation text"/>
    <w:basedOn w:val="a"/>
    <w:link w:val="a6"/>
    <w:uiPriority w:val="99"/>
    <w:semiHidden/>
    <w:unhideWhenUsed/>
    <w:rsid w:val="00EB399D"/>
    <w:pPr>
      <w:spacing w:line="240" w:lineRule="auto"/>
    </w:pPr>
    <w:rPr>
      <w:sz w:val="20"/>
      <w:szCs w:val="20"/>
    </w:rPr>
  </w:style>
  <w:style w:type="character" w:customStyle="1" w:styleId="a6">
    <w:name w:val="Текст примітки Знак"/>
    <w:basedOn w:val="a0"/>
    <w:link w:val="a5"/>
    <w:uiPriority w:val="99"/>
    <w:semiHidden/>
    <w:rsid w:val="00EB399D"/>
    <w:rPr>
      <w:sz w:val="20"/>
      <w:szCs w:val="20"/>
    </w:rPr>
  </w:style>
  <w:style w:type="paragraph" w:styleId="a7">
    <w:name w:val="annotation subject"/>
    <w:basedOn w:val="a5"/>
    <w:next w:val="a5"/>
    <w:link w:val="a8"/>
    <w:uiPriority w:val="99"/>
    <w:semiHidden/>
    <w:unhideWhenUsed/>
    <w:rsid w:val="00EB399D"/>
    <w:rPr>
      <w:b/>
      <w:bCs/>
    </w:rPr>
  </w:style>
  <w:style w:type="character" w:customStyle="1" w:styleId="a8">
    <w:name w:val="Тема примітки Знак"/>
    <w:basedOn w:val="a6"/>
    <w:link w:val="a7"/>
    <w:uiPriority w:val="99"/>
    <w:semiHidden/>
    <w:rsid w:val="00EB399D"/>
    <w:rPr>
      <w:b/>
      <w:bCs/>
      <w:sz w:val="20"/>
      <w:szCs w:val="20"/>
    </w:rPr>
  </w:style>
  <w:style w:type="paragraph" w:styleId="a9">
    <w:name w:val="Balloon Text"/>
    <w:basedOn w:val="a"/>
    <w:link w:val="aa"/>
    <w:uiPriority w:val="99"/>
    <w:semiHidden/>
    <w:unhideWhenUsed/>
    <w:rsid w:val="00EB399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B399D"/>
    <w:rPr>
      <w:rFonts w:ascii="Segoe UI" w:hAnsi="Segoe UI" w:cs="Segoe UI"/>
      <w:sz w:val="18"/>
      <w:szCs w:val="18"/>
    </w:rPr>
  </w:style>
  <w:style w:type="paragraph" w:customStyle="1" w:styleId="Default">
    <w:name w:val="Default"/>
    <w:rsid w:val="00C814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5D80-527D-4516-A690-6C3FE9CD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8582</Words>
  <Characters>4892</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Гладій Марина Євгеніївна</cp:lastModifiedBy>
  <cp:revision>3</cp:revision>
  <cp:lastPrinted>2018-08-16T11:24:00Z</cp:lastPrinted>
  <dcterms:created xsi:type="dcterms:W3CDTF">2025-06-03T06:49:00Z</dcterms:created>
  <dcterms:modified xsi:type="dcterms:W3CDTF">2025-06-03T06:52:00Z</dcterms:modified>
</cp:coreProperties>
</file>